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7DA30" w14:textId="77777777" w:rsidR="00C75060" w:rsidRDefault="00C75060" w:rsidP="007D7127">
      <w:pPr>
        <w:jc w:val="center"/>
        <w:rPr>
          <w:rFonts w:ascii="Arial" w:hAnsi="Arial" w:cs="Arial"/>
          <w:b/>
          <w:sz w:val="32"/>
          <w:szCs w:val="32"/>
          <w:vertAlign w:val="subscript"/>
        </w:rPr>
      </w:pPr>
    </w:p>
    <w:p w14:paraId="44DA2034" w14:textId="77777777" w:rsidR="007D7127" w:rsidRPr="001A5874" w:rsidRDefault="007D7127" w:rsidP="007D71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Modelový rok 2020, HONDA AFRICA TWIN</w:t>
      </w:r>
    </w:p>
    <w:p w14:paraId="7F1250A4" w14:textId="77777777" w:rsidR="007D7127" w:rsidRDefault="007D7127" w:rsidP="007D7127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7CAC970A" w14:textId="77777777" w:rsidR="00C75060" w:rsidRPr="006E6B55" w:rsidRDefault="00C75060" w:rsidP="007D7127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042B5764" w14:textId="77777777" w:rsidR="007D7127" w:rsidRDefault="007D7127" w:rsidP="007D712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Dátum vydania</w:t>
      </w:r>
      <w:r>
        <w:rPr>
          <w:rFonts w:ascii="Arial" w:hAnsi="Arial"/>
          <w:sz w:val="22"/>
          <w:szCs w:val="22"/>
        </w:rPr>
        <w:t>: pondelok 23. septembra 2019</w:t>
      </w:r>
    </w:p>
    <w:p w14:paraId="0DC45B71" w14:textId="77777777" w:rsidR="007D7127" w:rsidRDefault="007D7127" w:rsidP="007D7127">
      <w:pPr>
        <w:outlineLvl w:val="0"/>
        <w:rPr>
          <w:rFonts w:ascii="Arial" w:hAnsi="Arial" w:cs="Arial"/>
          <w:sz w:val="22"/>
          <w:szCs w:val="22"/>
        </w:rPr>
      </w:pPr>
    </w:p>
    <w:p w14:paraId="40F4B5CC" w14:textId="76B243B2" w:rsidR="007D7127" w:rsidRPr="00CE7F4E" w:rsidRDefault="007D7127" w:rsidP="007D7127">
      <w:pPr>
        <w:rPr>
          <w:i/>
          <w:sz w:val="20"/>
          <w:szCs w:val="20"/>
        </w:rPr>
      </w:pPr>
      <w:r>
        <w:rPr>
          <w:rFonts w:ascii="Arial" w:hAnsi="Arial"/>
          <w:sz w:val="22"/>
          <w:szCs w:val="22"/>
          <w:u w:val="single"/>
        </w:rPr>
        <w:t>Inovovaný model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i/>
          <w:sz w:val="22"/>
          <w:szCs w:val="22"/>
        </w:rPr>
        <w:t xml:space="preserve">Významná evolúcia veľkého cestovného </w:t>
      </w:r>
      <w:proofErr w:type="spellStart"/>
      <w:r>
        <w:rPr>
          <w:rFonts w:ascii="Arial" w:hAnsi="Arial"/>
          <w:i/>
          <w:sz w:val="22"/>
          <w:szCs w:val="22"/>
        </w:rPr>
        <w:t>endura</w:t>
      </w:r>
      <w:proofErr w:type="spellEnd"/>
      <w:r>
        <w:rPr>
          <w:rFonts w:ascii="Arial" w:hAnsi="Arial"/>
          <w:i/>
          <w:sz w:val="22"/>
          <w:szCs w:val="22"/>
        </w:rPr>
        <w:t xml:space="preserve"> značky Honda: lepšie terénne schopnosti prichádzajú ruka v ruke s ľahším podvozkom, štíhlym telom v štýle rely strojov či revidovanou polohou za riadidlami</w:t>
      </w:r>
      <w:r w:rsidR="0002696C">
        <w:rPr>
          <w:rFonts w:ascii="Arial" w:hAnsi="Arial"/>
          <w:i/>
          <w:sz w:val="22"/>
          <w:szCs w:val="22"/>
        </w:rPr>
        <w:t xml:space="preserve">; hmotnosť sa znížila o 4 kg, zatiaľ čo vyšší zdvihový objem motora sa odrazil vo vyššom výkone a krútiacom momente. Motor plní emisnú normu EURO5. </w:t>
      </w:r>
      <w:r>
        <w:rPr>
          <w:rFonts w:ascii="Arial" w:hAnsi="Arial"/>
          <w:i/>
          <w:sz w:val="22"/>
          <w:szCs w:val="22"/>
        </w:rPr>
        <w:t xml:space="preserve">Šesťosový snímač zotrvačných síl po novom ovláda jazdné režimy, systém HSTC aj tri ďalšie systémy – ABS umožňujúce brzdiť v zatáčkach, systémy na zamedzenie dvíhania predného a zadného kolesa, ale taktiež </w:t>
      </w:r>
      <w:bookmarkStart w:id="0" w:name="_Hlk17904145"/>
      <w:r>
        <w:rPr>
          <w:rFonts w:ascii="Arial" w:hAnsi="Arial"/>
          <w:i/>
          <w:sz w:val="22"/>
          <w:szCs w:val="22"/>
        </w:rPr>
        <w:t>novú funkciu detekcie</w:t>
      </w:r>
      <w:bookmarkEnd w:id="0"/>
      <w:r>
        <w:rPr>
          <w:rFonts w:ascii="Arial" w:hAnsi="Arial"/>
          <w:i/>
          <w:sz w:val="22"/>
          <w:szCs w:val="22"/>
        </w:rPr>
        <w:t xml:space="preserve"> prejazdu zatáčkou v prípade verzie s prevodovkou DCT. Farebný 6,5-palcový TFT dotykový displej ponúka technológiu Apple </w:t>
      </w:r>
      <w:proofErr w:type="spellStart"/>
      <w:r>
        <w:rPr>
          <w:rFonts w:ascii="Arial" w:hAnsi="Arial"/>
          <w:i/>
          <w:sz w:val="22"/>
          <w:szCs w:val="22"/>
        </w:rPr>
        <w:t>CarPlay</w:t>
      </w:r>
      <w:proofErr w:type="spellEnd"/>
      <w:r>
        <w:rPr>
          <w:rFonts w:ascii="Arial" w:hAnsi="Arial"/>
          <w:color w:val="222222"/>
          <w:sz w:val="22"/>
          <w:szCs w:val="22"/>
          <w:shd w:val="clear" w:color="auto" w:fill="FFFFFF"/>
        </w:rPr>
        <w:t>®</w:t>
      </w:r>
      <w:r>
        <w:rPr>
          <w:rFonts w:ascii="Arial" w:hAnsi="Arial"/>
          <w:i/>
          <w:sz w:val="22"/>
          <w:szCs w:val="22"/>
        </w:rPr>
        <w:t xml:space="preserve"> a Bluetooth konektivitu. Dva LED svetlomety sú vybavené svetlami na denné svietenie (DRL) a súčasťou štandardnej výbavy je aj </w:t>
      </w:r>
      <w:proofErr w:type="spellStart"/>
      <w:r>
        <w:rPr>
          <w:rFonts w:ascii="Arial" w:hAnsi="Arial"/>
          <w:i/>
          <w:sz w:val="22"/>
          <w:szCs w:val="22"/>
        </w:rPr>
        <w:t>tempomat</w:t>
      </w:r>
      <w:proofErr w:type="spellEnd"/>
      <w:r>
        <w:rPr>
          <w:rFonts w:ascii="Arial" w:hAnsi="Arial"/>
          <w:i/>
          <w:sz w:val="22"/>
          <w:szCs w:val="22"/>
        </w:rPr>
        <w:t>.</w:t>
      </w:r>
    </w:p>
    <w:p w14:paraId="06EF3259" w14:textId="77777777" w:rsidR="007D7127" w:rsidRPr="006E6B55" w:rsidRDefault="007D7127" w:rsidP="007D7127">
      <w:pPr>
        <w:rPr>
          <w:rFonts w:ascii="Arial" w:hAnsi="Arial" w:cs="Arial"/>
          <w:i/>
          <w:sz w:val="22"/>
          <w:szCs w:val="22"/>
          <w:lang w:eastAsia="ja-JP"/>
        </w:rPr>
      </w:pPr>
    </w:p>
    <w:p w14:paraId="216B2EA4" w14:textId="77777777" w:rsidR="007D7127" w:rsidRPr="006E6B55" w:rsidRDefault="007D7127" w:rsidP="007D712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Obsah: </w:t>
      </w:r>
    </w:p>
    <w:p w14:paraId="27E906CC" w14:textId="77777777" w:rsidR="007D7127" w:rsidRPr="006E6B55" w:rsidRDefault="007D7127" w:rsidP="007D712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 Úvod </w:t>
      </w:r>
    </w:p>
    <w:p w14:paraId="31B682F2" w14:textId="77777777" w:rsidR="007D7127" w:rsidRPr="006E6B55" w:rsidRDefault="007D7127" w:rsidP="007D712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 Informácie o modeli</w:t>
      </w:r>
    </w:p>
    <w:p w14:paraId="41CA58A7" w14:textId="77777777" w:rsidR="007D7127" w:rsidRPr="006E6B55" w:rsidRDefault="007D7127" w:rsidP="007D712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3 Hlavné vlastnosti</w:t>
      </w:r>
    </w:p>
    <w:p w14:paraId="0AB7D73D" w14:textId="77777777" w:rsidR="007D7127" w:rsidRDefault="007D7127" w:rsidP="007D712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4 Technické parametre</w:t>
      </w:r>
    </w:p>
    <w:p w14:paraId="49C8E719" w14:textId="77777777" w:rsidR="007D7127" w:rsidRPr="006E6B55" w:rsidRDefault="007D7127" w:rsidP="007D7127">
      <w:pPr>
        <w:rPr>
          <w:rFonts w:ascii="Arial" w:hAnsi="Arial" w:cs="Arial"/>
          <w:sz w:val="22"/>
          <w:szCs w:val="22"/>
          <w:lang w:eastAsia="ja-JP"/>
        </w:rPr>
      </w:pPr>
    </w:p>
    <w:p w14:paraId="3B567CCE" w14:textId="77777777" w:rsidR="007D7127" w:rsidRPr="006E6B55" w:rsidRDefault="007D7127" w:rsidP="007D7127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7FFEB2B0" w14:textId="77777777" w:rsidR="007D7127" w:rsidRPr="006E6B55" w:rsidRDefault="007D7127" w:rsidP="007D7127">
      <w:pPr>
        <w:keepNext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1. Úvod </w:t>
      </w:r>
    </w:p>
    <w:p w14:paraId="691A118E" w14:textId="77777777" w:rsidR="007D7127" w:rsidRDefault="007D7127" w:rsidP="007D7127">
      <w:pPr>
        <w:rPr>
          <w:rFonts w:ascii="Arial" w:hAnsi="Arial" w:cs="Arial"/>
          <w:sz w:val="22"/>
          <w:szCs w:val="22"/>
        </w:rPr>
      </w:pPr>
    </w:p>
    <w:p w14:paraId="28206C19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bookmarkStart w:id="1" w:name="_Hlk16516984"/>
      <w:r>
        <w:rPr>
          <w:rFonts w:ascii="Arial" w:hAnsi="Arial"/>
          <w:sz w:val="22"/>
          <w:szCs w:val="22"/>
        </w:rPr>
        <w:t xml:space="preserve">Uplynuli už viac než tri dekády od chvíle, čo do Európy prvýkrát vstúpila Honda XRV650 </w:t>
      </w:r>
      <w:proofErr w:type="spellStart"/>
      <w:r>
        <w:rPr>
          <w:rFonts w:ascii="Arial" w:hAnsi="Arial"/>
          <w:sz w:val="22"/>
          <w:szCs w:val="22"/>
        </w:rPr>
        <w:t>Africa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Twin</w:t>
      </w:r>
      <w:proofErr w:type="spellEnd"/>
      <w:r>
        <w:rPr>
          <w:rFonts w:ascii="Arial" w:hAnsi="Arial"/>
          <w:sz w:val="22"/>
          <w:szCs w:val="22"/>
        </w:rPr>
        <w:t xml:space="preserve">, a hoci stroj, ktorý dnes nesie toto meno (predstavený v roku 2016 ako CRF1000L </w:t>
      </w:r>
      <w:proofErr w:type="spellStart"/>
      <w:r>
        <w:rPr>
          <w:rFonts w:ascii="Arial" w:hAnsi="Arial"/>
          <w:sz w:val="22"/>
          <w:szCs w:val="22"/>
        </w:rPr>
        <w:t>Africa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Twin</w:t>
      </w:r>
      <w:proofErr w:type="spellEnd"/>
      <w:r>
        <w:rPr>
          <w:rFonts w:ascii="Arial" w:hAnsi="Arial"/>
          <w:sz w:val="22"/>
          <w:szCs w:val="22"/>
        </w:rPr>
        <w:t>), je od kolies až po zrkadlá úplne novým strojom, bezo zvyšku zdedil esenciu a ducha toho, vďaka čomu si vtedajší originál získal takú obľubu.</w:t>
      </w:r>
    </w:p>
    <w:p w14:paraId="7EDFCA0E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6A576628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Bola to predovšetkým rovnováha medzi výkonom a hmotnosťou, ktorá bola – rovnako ako v prípade nového modelu – hlavným dôvodom atraktivity pôvodného stroja. Vďaka svojmu jedinečnému atletickému vzhľadu, príjemnému a dobre použiteľnému motoru aj schopnému a komfortnému podvozku sa CRF1000L </w:t>
      </w:r>
      <w:proofErr w:type="spellStart"/>
      <w:r>
        <w:rPr>
          <w:rFonts w:ascii="Arial" w:hAnsi="Arial"/>
          <w:sz w:val="22"/>
          <w:szCs w:val="22"/>
        </w:rPr>
        <w:t>Africa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Twin</w:t>
      </w:r>
      <w:proofErr w:type="spellEnd"/>
      <w:r>
        <w:rPr>
          <w:rFonts w:ascii="Arial" w:hAnsi="Arial"/>
          <w:sz w:val="22"/>
          <w:szCs w:val="22"/>
        </w:rPr>
        <w:t xml:space="preserve"> osvedčila ako moderný univerzálny stroj a získala si </w:t>
      </w:r>
      <w:r>
        <w:rPr>
          <w:rFonts w:ascii="Arial" w:hAnsi="Arial"/>
          <w:i/>
          <w:sz w:val="22"/>
          <w:szCs w:val="22"/>
        </w:rPr>
        <w:t>mimoriadnu</w:t>
      </w:r>
      <w:r>
        <w:rPr>
          <w:rFonts w:ascii="Arial" w:hAnsi="Arial"/>
          <w:sz w:val="21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popularitu u dobrodruhov po celom svete, u ľudí dochádzajúcich do zamestnania aj u víkendových výletníkov. </w:t>
      </w:r>
    </w:p>
    <w:p w14:paraId="35F6FC1A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5F3236AD" w14:textId="745F56E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roku 2018 získala </w:t>
      </w:r>
      <w:proofErr w:type="spellStart"/>
      <w:r>
        <w:rPr>
          <w:rFonts w:ascii="Arial" w:hAnsi="Arial"/>
          <w:sz w:val="22"/>
          <w:szCs w:val="22"/>
        </w:rPr>
        <w:t>Africa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Twin</w:t>
      </w:r>
      <w:proofErr w:type="spellEnd"/>
      <w:r>
        <w:rPr>
          <w:rFonts w:ascii="Arial" w:hAnsi="Arial"/>
          <w:sz w:val="22"/>
          <w:szCs w:val="22"/>
        </w:rPr>
        <w:t xml:space="preserve"> s manuálnou aj </w:t>
      </w:r>
      <w:proofErr w:type="spellStart"/>
      <w:r>
        <w:rPr>
          <w:rFonts w:ascii="Arial" w:hAnsi="Arial"/>
          <w:sz w:val="22"/>
          <w:szCs w:val="22"/>
        </w:rPr>
        <w:t>dvojspojkovou</w:t>
      </w:r>
      <w:proofErr w:type="spellEnd"/>
      <w:r>
        <w:rPr>
          <w:rFonts w:ascii="Arial" w:hAnsi="Arial"/>
          <w:sz w:val="22"/>
          <w:szCs w:val="22"/>
        </w:rPr>
        <w:t xml:space="preserve"> prevodovkou (DCT) elektronické ovládanie plynu a 3 jazdné režimy, rozšírené možnosti systému nastaviteľnej kontroly trakcie (Honda </w:t>
      </w:r>
      <w:proofErr w:type="spellStart"/>
      <w:r>
        <w:rPr>
          <w:rFonts w:ascii="Arial" w:hAnsi="Arial"/>
          <w:sz w:val="22"/>
          <w:szCs w:val="22"/>
        </w:rPr>
        <w:t>Selectable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Torque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Control</w:t>
      </w:r>
      <w:proofErr w:type="spellEnd"/>
      <w:r>
        <w:rPr>
          <w:rFonts w:ascii="Arial" w:hAnsi="Arial"/>
          <w:sz w:val="22"/>
          <w:szCs w:val="22"/>
        </w:rPr>
        <w:t xml:space="preserve"> – HSTC) aj upravený výfuk a nasávanie</w:t>
      </w:r>
      <w:bookmarkEnd w:id="1"/>
      <w:r>
        <w:rPr>
          <w:rFonts w:ascii="Arial" w:hAnsi="Arial"/>
          <w:sz w:val="22"/>
          <w:szCs w:val="22"/>
        </w:rPr>
        <w:t xml:space="preserve">, ktoré zlepšili odozvu motora aj jeho zvuk. </w:t>
      </w:r>
      <w:bookmarkStart w:id="2" w:name="_Hlk16517018"/>
      <w:r>
        <w:rPr>
          <w:rFonts w:ascii="Arial" w:hAnsi="Arial"/>
          <w:sz w:val="22"/>
          <w:szCs w:val="22"/>
        </w:rPr>
        <w:t xml:space="preserve">Zároveň došlo k rozšíreniu platformy o novú verziu </w:t>
      </w:r>
      <w:proofErr w:type="spellStart"/>
      <w:r>
        <w:rPr>
          <w:rFonts w:ascii="Arial" w:hAnsi="Arial"/>
          <w:sz w:val="22"/>
          <w:szCs w:val="22"/>
        </w:rPr>
        <w:t>Africa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Twin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Adventure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Sports</w:t>
      </w:r>
      <w:proofErr w:type="spellEnd"/>
      <w:r>
        <w:rPr>
          <w:rFonts w:ascii="Arial" w:hAnsi="Arial"/>
          <w:sz w:val="22"/>
          <w:szCs w:val="22"/>
        </w:rPr>
        <w:t>, ktorá okrem vyššie uvedených vylepšení ponúkla lepšiu ochranu proti vetru, dlhší dojazd vďaka väčšej nádrži či dlhšie zdvihy odpruženia – čo tento model opäť posunulo smerom k dlhým výjazdom</w:t>
      </w:r>
      <w:r w:rsidR="0002696C">
        <w:rPr>
          <w:rFonts w:ascii="Arial" w:hAnsi="Arial"/>
          <w:sz w:val="22"/>
          <w:szCs w:val="22"/>
        </w:rPr>
        <w:t xml:space="preserve"> mimo civilizácie</w:t>
      </w:r>
      <w:r>
        <w:rPr>
          <w:rFonts w:ascii="Arial" w:hAnsi="Arial"/>
          <w:sz w:val="22"/>
          <w:szCs w:val="22"/>
        </w:rPr>
        <w:t>.</w:t>
      </w:r>
    </w:p>
    <w:p w14:paraId="246884C2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</w:p>
    <w:p w14:paraId="58B9CE42" w14:textId="77777777" w:rsidR="00194BBA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Vzhľadom na silný európsky (aj celosvetový) dopyt po oboch verziách, ktorých sa od roku 2016 predalo vyše 87 000, bol za prelomový pre model </w:t>
      </w:r>
      <w:proofErr w:type="spellStart"/>
      <w:r>
        <w:rPr>
          <w:rFonts w:ascii="Arial" w:hAnsi="Arial"/>
          <w:sz w:val="22"/>
          <w:szCs w:val="22"/>
        </w:rPr>
        <w:t>Africa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Twin</w:t>
      </w:r>
      <w:proofErr w:type="spellEnd"/>
      <w:r>
        <w:rPr>
          <w:rFonts w:ascii="Arial" w:hAnsi="Arial"/>
          <w:sz w:val="22"/>
          <w:szCs w:val="22"/>
        </w:rPr>
        <w:t xml:space="preserve"> určený rok 2020. </w:t>
      </w:r>
    </w:p>
    <w:p w14:paraId="6B2A9443" w14:textId="77777777" w:rsidR="00194BBA" w:rsidRDefault="00194BBA" w:rsidP="006C22D0">
      <w:pPr>
        <w:rPr>
          <w:rFonts w:ascii="Arial" w:hAnsi="Arial" w:cs="Arial"/>
          <w:sz w:val="22"/>
          <w:szCs w:val="22"/>
        </w:rPr>
      </w:pPr>
    </w:p>
    <w:p w14:paraId="5B86C9D2" w14:textId="77777777" w:rsidR="008157CD" w:rsidRPr="00C20AAF" w:rsidRDefault="008157CD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Komfort na cestách, technológie a schopnosť nového modelu CRF1100L </w:t>
      </w:r>
      <w:proofErr w:type="spellStart"/>
      <w:r>
        <w:rPr>
          <w:rFonts w:ascii="Arial" w:hAnsi="Arial"/>
          <w:sz w:val="22"/>
          <w:szCs w:val="22"/>
        </w:rPr>
        <w:t>Africa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Twin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Adventure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Sports</w:t>
      </w:r>
      <w:proofErr w:type="spellEnd"/>
      <w:r>
        <w:rPr>
          <w:rFonts w:ascii="Arial" w:hAnsi="Arial"/>
          <w:sz w:val="22"/>
          <w:szCs w:val="22"/>
        </w:rPr>
        <w:t xml:space="preserve">* boli ešte viac posilnené – okrem iného vďaka voliteľne dostupnej elektronicky nastaviteľnej vidlici </w:t>
      </w:r>
      <w:proofErr w:type="spellStart"/>
      <w:r>
        <w:rPr>
          <w:rFonts w:ascii="Arial" w:hAnsi="Arial"/>
          <w:sz w:val="22"/>
          <w:szCs w:val="22"/>
        </w:rPr>
        <w:t>Showa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Electronically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Equipped</w:t>
      </w:r>
      <w:proofErr w:type="spellEnd"/>
      <w:r>
        <w:rPr>
          <w:rFonts w:ascii="Arial" w:hAnsi="Arial"/>
          <w:sz w:val="22"/>
          <w:szCs w:val="22"/>
        </w:rPr>
        <w:t xml:space="preserve"> Ride </w:t>
      </w:r>
      <w:proofErr w:type="spellStart"/>
      <w:r>
        <w:rPr>
          <w:rFonts w:ascii="Arial" w:hAnsi="Arial"/>
          <w:sz w:val="22"/>
          <w:szCs w:val="22"/>
        </w:rPr>
        <w:t>Adjustment</w:t>
      </w:r>
      <w:proofErr w:type="spellEnd"/>
      <w:r>
        <w:rPr>
          <w:rFonts w:ascii="Arial" w:hAnsi="Arial"/>
          <w:sz w:val="22"/>
          <w:szCs w:val="22"/>
        </w:rPr>
        <w:t xml:space="preserve"> (SHOWA EERA</w:t>
      </w:r>
      <w:r>
        <w:rPr>
          <w:rFonts w:ascii="Arial" w:hAnsi="Arial"/>
          <w:sz w:val="22"/>
          <w:szCs w:val="22"/>
          <w:vertAlign w:val="superscript"/>
        </w:rPr>
        <w:t>™</w:t>
      </w:r>
      <w:r>
        <w:rPr>
          <w:rFonts w:ascii="Arial" w:hAnsi="Arial"/>
          <w:sz w:val="22"/>
          <w:szCs w:val="22"/>
        </w:rPr>
        <w:t xml:space="preserve">). Taktiež CRF1100L </w:t>
      </w:r>
      <w:proofErr w:type="spellStart"/>
      <w:r>
        <w:rPr>
          <w:rFonts w:ascii="Arial" w:hAnsi="Arial"/>
          <w:sz w:val="22"/>
          <w:szCs w:val="22"/>
        </w:rPr>
        <w:t>Africa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Twin</w:t>
      </w:r>
      <w:proofErr w:type="spellEnd"/>
      <w:r>
        <w:rPr>
          <w:rFonts w:ascii="Arial" w:hAnsi="Arial"/>
          <w:sz w:val="22"/>
          <w:szCs w:val="22"/>
        </w:rPr>
        <w:t xml:space="preserve"> bola kompletne prepracovaná, s dôrazom na </w:t>
      </w:r>
      <w:r>
        <w:rPr>
          <w:rFonts w:ascii="Arial" w:hAnsi="Arial"/>
          <w:sz w:val="22"/>
          <w:szCs w:val="22"/>
        </w:rPr>
        <w:lastRenderedPageBreak/>
        <w:t>agresívny a kompaktný rely štýl a na ešte lepšie vlastnosti pri jazde v teréne. Zároveň ponúka viac výkonu aj krútiaceho momentu a navyše je výrazne ľahšia – s ohľadom na primárne zásady stanovené jej predchodcom pred mnohými rokmi.</w:t>
      </w:r>
    </w:p>
    <w:bookmarkEnd w:id="2"/>
    <w:p w14:paraId="5CF96450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668A47E6" w14:textId="77777777" w:rsidR="007D7127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* Pozri samostatný press </w:t>
      </w:r>
      <w:proofErr w:type="spellStart"/>
      <w:r>
        <w:rPr>
          <w:rFonts w:ascii="Arial" w:hAnsi="Arial"/>
          <w:sz w:val="22"/>
          <w:szCs w:val="22"/>
        </w:rPr>
        <w:t>kit</w:t>
      </w:r>
      <w:proofErr w:type="spellEnd"/>
      <w:r>
        <w:rPr>
          <w:rFonts w:ascii="Arial" w:hAnsi="Arial"/>
          <w:sz w:val="22"/>
          <w:szCs w:val="22"/>
        </w:rPr>
        <w:t xml:space="preserve"> pre model CRF1100L </w:t>
      </w:r>
      <w:proofErr w:type="spellStart"/>
      <w:r>
        <w:rPr>
          <w:rFonts w:ascii="Arial" w:hAnsi="Arial"/>
          <w:sz w:val="22"/>
          <w:szCs w:val="22"/>
        </w:rPr>
        <w:t>Africa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Twin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Adventure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Sports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61F51F8A" w14:textId="77777777" w:rsidR="00A56ABF" w:rsidRPr="006E6B55" w:rsidRDefault="00A56ABF" w:rsidP="006C22D0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13C7DAEF" w14:textId="77777777" w:rsidR="007D7127" w:rsidRPr="006E6B55" w:rsidRDefault="007D7127" w:rsidP="007D7127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7526C894" w14:textId="77777777" w:rsidR="007D7127" w:rsidRPr="006E6B55" w:rsidRDefault="007D7127" w:rsidP="007D712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 xml:space="preserve">2. Informácie o modeli </w:t>
      </w:r>
    </w:p>
    <w:p w14:paraId="6BE9DA16" w14:textId="77777777" w:rsidR="007D7127" w:rsidRPr="006E6B55" w:rsidRDefault="007D7127" w:rsidP="007D7127">
      <w:pPr>
        <w:rPr>
          <w:rFonts w:ascii="Arial" w:hAnsi="Arial" w:cs="Arial"/>
          <w:sz w:val="22"/>
          <w:szCs w:val="22"/>
        </w:rPr>
      </w:pPr>
    </w:p>
    <w:p w14:paraId="056075CE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CRF1100L </w:t>
      </w:r>
      <w:proofErr w:type="spellStart"/>
      <w:r>
        <w:rPr>
          <w:rFonts w:ascii="Arial" w:hAnsi="Arial"/>
          <w:sz w:val="22"/>
          <w:szCs w:val="22"/>
        </w:rPr>
        <w:t>Africa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Twin</w:t>
      </w:r>
      <w:proofErr w:type="spellEnd"/>
      <w:r>
        <w:rPr>
          <w:rFonts w:ascii="Arial" w:hAnsi="Arial"/>
          <w:sz w:val="22"/>
          <w:szCs w:val="22"/>
        </w:rPr>
        <w:t xml:space="preserve"> pre rok 2020 prešla rozsiahlymi úpravami s dôrazom na schopnosti pri jazde v teréne, takže jej vzhľad aj správanie sa ešte viac priblížili skutočnému rely stroju. Menšia, užšia a o 4 kg ľahšia novinka ponúka ešte </w:t>
      </w:r>
      <w:proofErr w:type="spellStart"/>
      <w:r>
        <w:rPr>
          <w:rFonts w:ascii="Arial" w:hAnsi="Arial"/>
          <w:sz w:val="22"/>
          <w:szCs w:val="22"/>
        </w:rPr>
        <w:t>atletickejšie</w:t>
      </w:r>
      <w:proofErr w:type="spellEnd"/>
      <w:r>
        <w:rPr>
          <w:rFonts w:ascii="Arial" w:hAnsi="Arial"/>
          <w:sz w:val="22"/>
          <w:szCs w:val="22"/>
        </w:rPr>
        <w:t xml:space="preserve"> správanie, a to najmä vďaka úpravám motora, ktorý po novom disponuje o 7 % vyšším </w:t>
      </w:r>
      <w:r>
        <w:rPr>
          <w:rFonts w:ascii="Arial" w:hAnsi="Arial"/>
          <w:color w:val="000000" w:themeColor="text1"/>
          <w:sz w:val="22"/>
          <w:szCs w:val="22"/>
        </w:rPr>
        <w:t>maximálnym výkonom, o 6 % väčším krútiacim momentom a </w:t>
      </w:r>
      <w:r>
        <w:rPr>
          <w:rFonts w:ascii="Arial" w:hAnsi="Arial"/>
          <w:sz w:val="22"/>
          <w:szCs w:val="22"/>
        </w:rPr>
        <w:t>výrazne väčšou silou v celom rozsahu otáčok. Motor plní emisnú normu EURO5.</w:t>
      </w:r>
    </w:p>
    <w:p w14:paraId="60942465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</w:p>
    <w:p w14:paraId="2E451840" w14:textId="508D153F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Rám stroja bol úplne revidovaný a teraz je vybavený priskrutkovaným hliníkovým pomocným rámom. Taktiež kyvné rameno je hliníkové a vychádza z motokrosového špeciálu CRF450R. V strede nového modelu </w:t>
      </w:r>
      <w:proofErr w:type="spellStart"/>
      <w:r>
        <w:rPr>
          <w:rFonts w:ascii="Arial" w:hAnsi="Arial"/>
          <w:sz w:val="22"/>
          <w:szCs w:val="22"/>
        </w:rPr>
        <w:t>Africa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Twin</w:t>
      </w:r>
      <w:proofErr w:type="spellEnd"/>
      <w:r>
        <w:rPr>
          <w:rFonts w:ascii="Arial" w:hAnsi="Arial"/>
          <w:sz w:val="22"/>
          <w:szCs w:val="22"/>
        </w:rPr>
        <w:t xml:space="preserve"> sa nachádza nová šesťosová jednotka na meranie zotrvačných síl (</w:t>
      </w:r>
      <w:proofErr w:type="spellStart"/>
      <w:r>
        <w:rPr>
          <w:rFonts w:ascii="Arial" w:hAnsi="Arial"/>
          <w:sz w:val="22"/>
          <w:szCs w:val="22"/>
        </w:rPr>
        <w:t>Inertial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Measurement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Unit</w:t>
      </w:r>
      <w:proofErr w:type="spellEnd"/>
      <w:r>
        <w:rPr>
          <w:rFonts w:ascii="Arial" w:hAnsi="Arial"/>
          <w:sz w:val="22"/>
          <w:szCs w:val="22"/>
        </w:rPr>
        <w:t xml:space="preserve"> – IMU), ktorá riadi nielen sedemúrovňový systém HSTC, ale (po novom od roku 2020) taktiež systém na zamedzenie dvíhania predného a zadného kolesa s 3 úrovňami (</w:t>
      </w:r>
      <w:proofErr w:type="spellStart"/>
      <w:r>
        <w:rPr>
          <w:rFonts w:ascii="Arial" w:hAnsi="Arial"/>
          <w:sz w:val="22"/>
          <w:szCs w:val="22"/>
        </w:rPr>
        <w:t>Wheelie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Control</w:t>
      </w:r>
      <w:proofErr w:type="spellEnd"/>
      <w:r>
        <w:rPr>
          <w:rFonts w:ascii="Arial" w:hAnsi="Arial"/>
          <w:sz w:val="22"/>
          <w:szCs w:val="22"/>
        </w:rPr>
        <w:t xml:space="preserve"> a </w:t>
      </w:r>
      <w:proofErr w:type="spellStart"/>
      <w:r>
        <w:rPr>
          <w:rFonts w:ascii="Arial" w:hAnsi="Arial"/>
          <w:sz w:val="22"/>
          <w:szCs w:val="22"/>
        </w:rPr>
        <w:t>Rear</w:t>
      </w:r>
      <w:proofErr w:type="spellEnd"/>
      <w:r>
        <w:rPr>
          <w:rFonts w:ascii="Arial" w:hAnsi="Arial"/>
          <w:sz w:val="22"/>
          <w:szCs w:val="22"/>
        </w:rPr>
        <w:t xml:space="preserve"> Lift </w:t>
      </w:r>
      <w:proofErr w:type="spellStart"/>
      <w:r>
        <w:rPr>
          <w:rFonts w:ascii="Arial" w:hAnsi="Arial"/>
          <w:sz w:val="22"/>
          <w:szCs w:val="22"/>
        </w:rPr>
        <w:t>Control</w:t>
      </w:r>
      <w:proofErr w:type="spellEnd"/>
      <w:r>
        <w:rPr>
          <w:rFonts w:ascii="Arial" w:hAnsi="Arial"/>
          <w:sz w:val="22"/>
          <w:szCs w:val="22"/>
        </w:rPr>
        <w:t xml:space="preserve">), ABS umožňujúce brzdiť v zatáčkach (s nastavením pre jazdu v teréne) </w:t>
      </w:r>
      <w:bookmarkStart w:id="3" w:name="_Hlk17904262"/>
      <w:r>
        <w:rPr>
          <w:rFonts w:ascii="Arial" w:hAnsi="Arial"/>
          <w:sz w:val="22"/>
          <w:szCs w:val="22"/>
        </w:rPr>
        <w:t>a systém detekcie prejazdu zatáčkou pre verziu s prevodovkou DCT</w:t>
      </w:r>
      <w:bookmarkEnd w:id="3"/>
      <w:r>
        <w:rPr>
          <w:rFonts w:ascii="Arial" w:hAnsi="Arial"/>
          <w:sz w:val="22"/>
          <w:szCs w:val="22"/>
        </w:rPr>
        <w:t>. K štandardným jazdným režimom URBAN, TOUR a GRAVEL po novom pribudol ešte režim OFF-ROAD.</w:t>
      </w:r>
    </w:p>
    <w:p w14:paraId="2BC015C2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</w:p>
    <w:p w14:paraId="030F8A66" w14:textId="77777777" w:rsidR="00AB475E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Pozícia pri jazde, ktorá bola navrhnutá s dôrazom na kompletnú kontrolu, ťaží z kombinácie užšieho sedadla a vyššie postavených riadidiel. Farebný TFT dotykový multifunkčný informačný displej (</w:t>
      </w:r>
      <w:proofErr w:type="spellStart"/>
      <w:r>
        <w:rPr>
          <w:rFonts w:ascii="Arial" w:hAnsi="Arial"/>
          <w:sz w:val="22"/>
          <w:szCs w:val="22"/>
        </w:rPr>
        <w:t>Multi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Information</w:t>
      </w:r>
      <w:proofErr w:type="spellEnd"/>
      <w:r>
        <w:rPr>
          <w:rFonts w:ascii="Arial" w:hAnsi="Arial"/>
          <w:sz w:val="22"/>
          <w:szCs w:val="22"/>
        </w:rPr>
        <w:t xml:space="preserve"> Display – MID) s uhlopriečkou 6,5 palca umožňuje priamu interakciu so systémami stroja a navyše ponúka Apple </w:t>
      </w:r>
      <w:proofErr w:type="spellStart"/>
      <w:r>
        <w:rPr>
          <w:rFonts w:ascii="Arial" w:hAnsi="Arial"/>
          <w:sz w:val="22"/>
          <w:szCs w:val="22"/>
        </w:rPr>
        <w:t>CarPlay</w:t>
      </w:r>
      <w:proofErr w:type="spellEnd"/>
      <w:r>
        <w:rPr>
          <w:rFonts w:ascii="Arial" w:hAnsi="Arial"/>
          <w:color w:val="222222"/>
          <w:sz w:val="22"/>
          <w:szCs w:val="22"/>
          <w:shd w:val="clear" w:color="auto" w:fill="FFFFFF"/>
        </w:rPr>
        <w:t>® a Bluetooth konektivitu.</w:t>
      </w:r>
      <w:r>
        <w:rPr>
          <w:rFonts w:ascii="Arial" w:hAnsi="Arial"/>
          <w:sz w:val="22"/>
          <w:szCs w:val="22"/>
        </w:rPr>
        <w:t xml:space="preserve"> Dve svetlá na denné svietenie (DRL) s vysokou viditeľnosťou zvyšujú bezpečnosť jazdy a súčasťou štandardnej výbavy je taktiež </w:t>
      </w:r>
      <w:proofErr w:type="spellStart"/>
      <w:r>
        <w:rPr>
          <w:rFonts w:ascii="Arial" w:hAnsi="Arial"/>
          <w:sz w:val="22"/>
          <w:szCs w:val="22"/>
        </w:rPr>
        <w:t>tempomat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063D1325" w14:textId="77777777" w:rsidR="006C22D0" w:rsidRPr="00E73C3F" w:rsidRDefault="006C22D0" w:rsidP="006C22D0">
      <w:pPr>
        <w:rPr>
          <w:rFonts w:ascii="Arial" w:hAnsi="Arial" w:cs="Arial"/>
          <w:sz w:val="22"/>
          <w:szCs w:val="22"/>
        </w:rPr>
      </w:pPr>
    </w:p>
    <w:p w14:paraId="70142CBC" w14:textId="77777777" w:rsidR="007D7127" w:rsidRPr="00F21916" w:rsidRDefault="007D7127" w:rsidP="007D7127">
      <w:pPr>
        <w:rPr>
          <w:rFonts w:ascii="Arial" w:hAnsi="Arial" w:cs="Arial"/>
          <w:sz w:val="22"/>
          <w:szCs w:val="22"/>
        </w:rPr>
      </w:pPr>
    </w:p>
    <w:p w14:paraId="51052544" w14:textId="77777777" w:rsidR="007D7127" w:rsidRPr="006E6B55" w:rsidRDefault="007D7127" w:rsidP="007D712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3. Hlavné vlastnosti</w:t>
      </w:r>
    </w:p>
    <w:p w14:paraId="4D7391DF" w14:textId="77777777" w:rsidR="007D7127" w:rsidRPr="006E6B55" w:rsidRDefault="007D7127" w:rsidP="007D7127">
      <w:pPr>
        <w:rPr>
          <w:rFonts w:ascii="Arial" w:hAnsi="Arial" w:cs="Arial"/>
          <w:b/>
          <w:sz w:val="22"/>
          <w:szCs w:val="22"/>
        </w:rPr>
      </w:pPr>
    </w:p>
    <w:p w14:paraId="65AFEEA0" w14:textId="77777777" w:rsidR="00DA7C3A" w:rsidRPr="00085F04" w:rsidRDefault="00DA7C3A" w:rsidP="00DA7C3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3.1 Vzhľad a výbava</w:t>
      </w:r>
    </w:p>
    <w:p w14:paraId="29626F6E" w14:textId="77777777" w:rsidR="00DA7C3A" w:rsidRPr="00085F04" w:rsidRDefault="00DA7C3A" w:rsidP="00DA7C3A">
      <w:pPr>
        <w:rPr>
          <w:rFonts w:ascii="Arial" w:hAnsi="Arial" w:cs="Arial"/>
          <w:sz w:val="22"/>
          <w:szCs w:val="22"/>
        </w:rPr>
      </w:pPr>
    </w:p>
    <w:p w14:paraId="405999BD" w14:textId="77777777" w:rsidR="00DA7C3A" w:rsidRPr="00085F04" w:rsidRDefault="008157CD" w:rsidP="00DA7C3A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Kompaktné telo navrhnuté s dôrazom na vlastnosti v teréne, so štíhlym sedadlom a vyššími riadidlami</w:t>
      </w:r>
    </w:p>
    <w:p w14:paraId="486BCC24" w14:textId="77777777" w:rsidR="008157CD" w:rsidRDefault="008157CD" w:rsidP="00447D60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TFT dotykový multifunkčný informačný displej (MID) s uhlopriečkou 6,5 palca </w:t>
      </w:r>
    </w:p>
    <w:p w14:paraId="6A834ACE" w14:textId="77777777" w:rsidR="00315A2B" w:rsidRPr="008157CD" w:rsidRDefault="008157CD" w:rsidP="00447D60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Apple </w:t>
      </w:r>
      <w:proofErr w:type="spellStart"/>
      <w:r>
        <w:rPr>
          <w:rFonts w:ascii="Arial" w:hAnsi="Arial"/>
          <w:b/>
          <w:i/>
          <w:sz w:val="22"/>
          <w:szCs w:val="22"/>
        </w:rPr>
        <w:t>CarPlay</w:t>
      </w:r>
      <w:proofErr w:type="spellEnd"/>
      <w:r>
        <w:rPr>
          <w:rFonts w:ascii="Arial" w:hAnsi="Arial"/>
          <w:b/>
          <w:i/>
          <w:color w:val="222222"/>
          <w:sz w:val="22"/>
          <w:szCs w:val="22"/>
          <w:shd w:val="clear" w:color="auto" w:fill="FFFFFF"/>
        </w:rPr>
        <w:t>®</w:t>
      </w:r>
      <w:r>
        <w:rPr>
          <w:rFonts w:ascii="Arial" w:hAnsi="Arial"/>
          <w:b/>
          <w:i/>
          <w:sz w:val="22"/>
          <w:szCs w:val="22"/>
        </w:rPr>
        <w:t xml:space="preserve"> umožňuje ovládať telefóny Apple iPhone</w:t>
      </w:r>
      <w:r>
        <w:rPr>
          <w:rFonts w:ascii="Arial" w:hAnsi="Arial"/>
          <w:b/>
          <w:i/>
          <w:color w:val="222222"/>
          <w:sz w:val="22"/>
          <w:szCs w:val="22"/>
          <w:shd w:val="clear" w:color="auto" w:fill="FFFFFF"/>
        </w:rPr>
        <w:t>® prostredníctvom MID</w:t>
      </w:r>
    </w:p>
    <w:p w14:paraId="49D9B6D9" w14:textId="77777777" w:rsidR="008157CD" w:rsidRPr="008157CD" w:rsidRDefault="008157CD" w:rsidP="00447D60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Konektivita Bluetooth, svetlé na denné svietenie (DRL) a </w:t>
      </w:r>
      <w:proofErr w:type="spellStart"/>
      <w:r>
        <w:rPr>
          <w:rFonts w:ascii="Arial" w:hAnsi="Arial"/>
          <w:b/>
          <w:i/>
          <w:sz w:val="22"/>
          <w:szCs w:val="22"/>
        </w:rPr>
        <w:t>tempomat</w:t>
      </w:r>
      <w:proofErr w:type="spellEnd"/>
    </w:p>
    <w:p w14:paraId="40487FE5" w14:textId="77777777" w:rsidR="008157CD" w:rsidRDefault="008157CD" w:rsidP="008157CD">
      <w:pPr>
        <w:tabs>
          <w:tab w:val="left" w:pos="3912"/>
        </w:tabs>
        <w:rPr>
          <w:rFonts w:ascii="Arial" w:hAnsi="Arial" w:cs="Arial"/>
          <w:sz w:val="22"/>
          <w:szCs w:val="22"/>
        </w:rPr>
      </w:pPr>
    </w:p>
    <w:p w14:paraId="385F3E99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Agresívne a kompaktné. Dve slová, ktorými je možné zhrnúť nové proporcie modelu </w:t>
      </w:r>
      <w:proofErr w:type="spellStart"/>
      <w:r>
        <w:rPr>
          <w:rFonts w:ascii="Arial" w:hAnsi="Arial"/>
          <w:sz w:val="22"/>
          <w:szCs w:val="22"/>
        </w:rPr>
        <w:t>Africa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Twin</w:t>
      </w:r>
      <w:proofErr w:type="spellEnd"/>
      <w:r>
        <w:rPr>
          <w:rFonts w:ascii="Arial" w:hAnsi="Arial"/>
          <w:sz w:val="22"/>
          <w:szCs w:val="22"/>
        </w:rPr>
        <w:t xml:space="preserve"> v štýle rely strojov. A obe majú svoj dôvod – lepšie správanie pri jazde v teréne. </w:t>
      </w:r>
      <w:proofErr w:type="spellStart"/>
      <w:r>
        <w:rPr>
          <w:rFonts w:ascii="Arial" w:hAnsi="Arial"/>
          <w:sz w:val="22"/>
          <w:szCs w:val="22"/>
        </w:rPr>
        <w:t>Plexi</w:t>
      </w:r>
      <w:proofErr w:type="spellEnd"/>
      <w:r>
        <w:rPr>
          <w:rFonts w:ascii="Arial" w:hAnsi="Arial"/>
          <w:sz w:val="22"/>
          <w:szCs w:val="22"/>
        </w:rPr>
        <w:t xml:space="preserve"> štít je oproti doterajšiemu modelu oveľa kratší, čo uľahčuje sledovanie cesty pred strojom, a hoci sedadlo zostáva vo výške 850 – 870 mm, riadidlá sú teraz upevnené o 22,5 mm vyššie, čo jazdcovi poskytuje vzpriamenejšiu polohu a pohodlnejšie ovládanie stroja v sede aj v stoji. </w:t>
      </w:r>
    </w:p>
    <w:p w14:paraId="38F13538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</w:p>
    <w:p w14:paraId="189383AE" w14:textId="77777777" w:rsidR="006C22D0" w:rsidRDefault="006C22D0" w:rsidP="006C22D0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</w:rPr>
        <w:t>Taktiež zadok je štíhlejší a sedadlo samotné je o </w:t>
      </w:r>
      <w:r>
        <w:rPr>
          <w:rFonts w:ascii="Arial" w:hAnsi="Arial"/>
          <w:color w:val="000000" w:themeColor="text1"/>
          <w:sz w:val="22"/>
          <w:szCs w:val="22"/>
        </w:rPr>
        <w:t>40 mm užšie</w:t>
      </w:r>
      <w:r>
        <w:rPr>
          <w:rFonts w:ascii="Arial" w:hAnsi="Arial"/>
          <w:sz w:val="22"/>
          <w:szCs w:val="22"/>
        </w:rPr>
        <w:t xml:space="preserve">, takže jazdec môže ľahšie dosiahnuť na zem; jeho tvar bol navrhnutý pre ľahší pohyb jazdca dopredu a dozadu. </w:t>
      </w:r>
      <w:r>
        <w:rPr>
          <w:rFonts w:ascii="Arial" w:hAnsi="Arial"/>
          <w:sz w:val="22"/>
          <w:szCs w:val="22"/>
        </w:rPr>
        <w:lastRenderedPageBreak/>
        <w:t>Ponuka príslušenstva bude zahŕňať znížené (825 – 845 mm) a zvýšené (875 – 895 mm) sedadlo.</w:t>
      </w:r>
    </w:p>
    <w:p w14:paraId="6E2F77FC" w14:textId="77777777" w:rsidR="005D1188" w:rsidRDefault="005D1188" w:rsidP="006C22D0">
      <w:pPr>
        <w:rPr>
          <w:rFonts w:ascii="Arial" w:hAnsi="Arial" w:cs="Arial"/>
          <w:sz w:val="22"/>
          <w:szCs w:val="22"/>
        </w:rPr>
      </w:pPr>
    </w:p>
    <w:p w14:paraId="2E1AED38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Nové zdvojené LED svetlomety sú umiestnené vyššie, vydávajú prenikavý svetelný kužeľ a sú navyše vybavené svetlami na denné svietenie (DRL), ktoré sa automaticky prispôsobujú intenzite okolitého svetla, čím zvyšujú bezpečnosť bez ohľadu na podmienky. Chrániče riadidiel sú súčasťou štandardnej výbavy.</w:t>
      </w:r>
    </w:p>
    <w:p w14:paraId="5A0B3BC2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</w:p>
    <w:p w14:paraId="7C006713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Farebný 6,5-palcový TFT dotykový multifunkčný informačný displej (MID) umožňuje jazdcovi ovládať všetky systémy stroja </w:t>
      </w:r>
      <w:proofErr w:type="spellStart"/>
      <w:r>
        <w:rPr>
          <w:rFonts w:ascii="Arial" w:hAnsi="Arial"/>
          <w:sz w:val="22"/>
          <w:szCs w:val="22"/>
        </w:rPr>
        <w:t>Africa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Twin</w:t>
      </w:r>
      <w:proofErr w:type="spellEnd"/>
      <w:r>
        <w:rPr>
          <w:rFonts w:ascii="Arial" w:hAnsi="Arial"/>
          <w:sz w:val="22"/>
          <w:szCs w:val="22"/>
        </w:rPr>
        <w:t>, pričom v ľavej hornej časti obrazovky je k dispozícii ponuka všetkých jazdných režimov. MID je možné navyše prispôsobiť tak, aby zobrazoval rôzne úrovne informácií týkajúcich sa zvoleného jazdného režimu, a jeho ovládanie je jednoduché aj v rukaviciach.</w:t>
      </w:r>
    </w:p>
    <w:p w14:paraId="367F4FCB" w14:textId="77777777" w:rsidR="006C22D0" w:rsidRDefault="006C22D0" w:rsidP="006C22D0">
      <w:pPr>
        <w:rPr>
          <w:rFonts w:ascii="Arial" w:hAnsi="Arial" w:cs="Arial"/>
          <w:sz w:val="22"/>
          <w:szCs w:val="22"/>
        </w:rPr>
      </w:pPr>
    </w:p>
    <w:p w14:paraId="4D24FD61" w14:textId="77777777" w:rsidR="006C22D0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Systém navyše obsahuje technológiu Apple </w:t>
      </w:r>
      <w:proofErr w:type="spellStart"/>
      <w:r>
        <w:rPr>
          <w:rFonts w:ascii="Arial" w:hAnsi="Arial"/>
          <w:sz w:val="22"/>
          <w:szCs w:val="22"/>
        </w:rPr>
        <w:t>CarPlay</w:t>
      </w:r>
      <w:proofErr w:type="spellEnd"/>
      <w:r>
        <w:rPr>
          <w:rFonts w:ascii="Arial" w:hAnsi="Arial"/>
          <w:color w:val="222222"/>
          <w:sz w:val="22"/>
          <w:szCs w:val="22"/>
          <w:shd w:val="clear" w:color="auto" w:fill="FFFFFF"/>
        </w:rPr>
        <w:t>®</w:t>
      </w:r>
      <w:r>
        <w:rPr>
          <w:rFonts w:ascii="Arial" w:hAnsi="Arial"/>
          <w:sz w:val="22"/>
          <w:szCs w:val="22"/>
        </w:rPr>
        <w:t xml:space="preserve"> umožňujúcu ovládať telefóny Apple iPhone</w:t>
      </w:r>
      <w:r>
        <w:rPr>
          <w:rFonts w:ascii="Arial" w:hAnsi="Arial"/>
          <w:color w:val="222222"/>
          <w:sz w:val="22"/>
          <w:szCs w:val="22"/>
          <w:shd w:val="clear" w:color="auto" w:fill="FFFFFF"/>
        </w:rPr>
        <w:t>® prostredníctvom dotykového displeja.</w:t>
      </w:r>
      <w:r>
        <w:rPr>
          <w:rFonts w:ascii="Arial" w:hAnsi="Arial"/>
          <w:sz w:val="22"/>
          <w:szCs w:val="22"/>
        </w:rPr>
        <w:t xml:space="preserve"> Na displeji je možné zobraziť a ovládať aj navigačné aplikácie a prostredníctvom Bluetooth </w:t>
      </w:r>
      <w:proofErr w:type="spellStart"/>
      <w:r>
        <w:rPr>
          <w:rFonts w:ascii="Arial" w:hAnsi="Arial"/>
          <w:sz w:val="22"/>
          <w:szCs w:val="22"/>
        </w:rPr>
        <w:t>hands-free</w:t>
      </w:r>
      <w:proofErr w:type="spellEnd"/>
      <w:r>
        <w:rPr>
          <w:rFonts w:ascii="Arial" w:hAnsi="Arial"/>
          <w:sz w:val="22"/>
          <w:szCs w:val="22"/>
        </w:rPr>
        <w:t xml:space="preserve"> na prilbe je možné telefonovať či prijímať hovory. iPhone</w:t>
      </w:r>
      <w:r>
        <w:rPr>
          <w:rFonts w:ascii="Arial" w:hAnsi="Arial"/>
          <w:color w:val="222222"/>
          <w:sz w:val="22"/>
          <w:szCs w:val="22"/>
          <w:shd w:val="clear" w:color="auto" w:fill="FFFFFF"/>
        </w:rPr>
        <w:t>®</w:t>
      </w:r>
      <w:r>
        <w:rPr>
          <w:rFonts w:ascii="Arial" w:hAnsi="Arial"/>
          <w:sz w:val="22"/>
          <w:szCs w:val="22"/>
        </w:rPr>
        <w:t xml:space="preserve"> samotný sa pripája do USB nabíjacej zásuvky na pravej strane MID. Pre telefóny iPhone</w:t>
      </w:r>
      <w:r>
        <w:rPr>
          <w:rFonts w:ascii="Arial" w:hAnsi="Arial"/>
          <w:color w:val="222222"/>
          <w:sz w:val="22"/>
          <w:szCs w:val="22"/>
          <w:shd w:val="clear" w:color="auto" w:fill="FFFFFF"/>
        </w:rPr>
        <w:t>®</w:t>
      </w:r>
      <w:r>
        <w:rPr>
          <w:rFonts w:ascii="Arial" w:hAnsi="Arial"/>
          <w:sz w:val="22"/>
          <w:szCs w:val="22"/>
        </w:rPr>
        <w:t xml:space="preserve"> alebo Android je k dispozícii bezdrôtová Bluetooth </w:t>
      </w:r>
      <w:proofErr w:type="spellStart"/>
      <w:r>
        <w:rPr>
          <w:rFonts w:ascii="Arial" w:hAnsi="Arial"/>
          <w:sz w:val="22"/>
          <w:szCs w:val="22"/>
        </w:rPr>
        <w:t>hands-free</w:t>
      </w:r>
      <w:proofErr w:type="spellEnd"/>
      <w:r>
        <w:rPr>
          <w:rFonts w:ascii="Arial" w:hAnsi="Arial"/>
          <w:sz w:val="22"/>
          <w:szCs w:val="22"/>
        </w:rPr>
        <w:t xml:space="preserve"> konektivita, pričom všetko ovládanie sa vykonáva tlačidlami na ľavej rukoväti.</w:t>
      </w:r>
    </w:p>
    <w:p w14:paraId="1F195BE4" w14:textId="77777777" w:rsidR="006C22D0" w:rsidRDefault="006C22D0" w:rsidP="006C22D0">
      <w:pPr>
        <w:rPr>
          <w:rFonts w:ascii="Arial" w:hAnsi="Arial" w:cs="Arial"/>
          <w:sz w:val="22"/>
          <w:szCs w:val="22"/>
        </w:rPr>
      </w:pPr>
    </w:p>
    <w:p w14:paraId="2AE6F1A7" w14:textId="77777777" w:rsidR="00994785" w:rsidRDefault="006C22D0" w:rsidP="00994785">
      <w:pPr>
        <w:rPr>
          <w:rFonts w:ascii="Arial" w:hAnsi="Arial" w:cs="Arial"/>
          <w:sz w:val="22"/>
          <w:szCs w:val="22"/>
        </w:rPr>
      </w:pPr>
      <w:bookmarkStart w:id="4" w:name="_Hlk17904473"/>
      <w:r>
        <w:rPr>
          <w:rFonts w:ascii="Arial" w:hAnsi="Arial"/>
          <w:sz w:val="22"/>
          <w:szCs w:val="22"/>
        </w:rPr>
        <w:t>Predné a zadné ukazovatele smeru sú vybavené funkciou núdzových brzdových svetiel. Pri náhlom spomalení pri rýchlostiach nad 50 km/h začnú ukazovatele smeru blikať, čím na prudké brzdenie upozornia ostatných účastníkov cestnej premávky. Navyše majú po novom taktiež funkciu automatickej deaktivácie. Namiesto použitia jednoduchého časovača systém porovnáva rozdiel v otáčkach predného a zadného kolesa a na základe toho vypočítava, či je možné ukazovatele smeru s ohľadom na situáciu vypnúť.</w:t>
      </w:r>
    </w:p>
    <w:bookmarkEnd w:id="4"/>
    <w:p w14:paraId="78D15381" w14:textId="77777777" w:rsidR="005D1188" w:rsidRPr="00C20AAF" w:rsidRDefault="005D1188" w:rsidP="006C22D0">
      <w:pPr>
        <w:rPr>
          <w:rFonts w:ascii="Arial" w:hAnsi="Arial" w:cs="Arial"/>
          <w:sz w:val="22"/>
          <w:szCs w:val="22"/>
        </w:rPr>
      </w:pPr>
    </w:p>
    <w:p w14:paraId="117D72C7" w14:textId="77777777" w:rsidR="00191DC0" w:rsidRPr="00796DD3" w:rsidRDefault="006C22D0" w:rsidP="006C22D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 rok 2020 je súčasťou štandardnej výbavy taktiež </w:t>
      </w:r>
      <w:proofErr w:type="spellStart"/>
      <w:r>
        <w:rPr>
          <w:rFonts w:ascii="Arial" w:hAnsi="Arial"/>
          <w:sz w:val="22"/>
          <w:szCs w:val="22"/>
        </w:rPr>
        <w:t>tempomat</w:t>
      </w:r>
      <w:proofErr w:type="spellEnd"/>
      <w:r>
        <w:rPr>
          <w:rFonts w:ascii="Arial" w:hAnsi="Arial"/>
          <w:sz w:val="22"/>
          <w:szCs w:val="22"/>
        </w:rPr>
        <w:t xml:space="preserve"> uľahčujúci diaľničné presuny na väčšie vzdialenosti.</w:t>
      </w:r>
    </w:p>
    <w:p w14:paraId="14A8F9F6" w14:textId="77777777" w:rsidR="00191DC0" w:rsidRPr="00447D60" w:rsidRDefault="00191DC0" w:rsidP="00447D60">
      <w:pPr>
        <w:rPr>
          <w:rFonts w:ascii="Arial" w:hAnsi="Arial" w:cs="Arial"/>
          <w:sz w:val="22"/>
          <w:szCs w:val="22"/>
        </w:rPr>
      </w:pPr>
    </w:p>
    <w:p w14:paraId="318A18A7" w14:textId="77777777" w:rsidR="00DA7C3A" w:rsidRPr="00085F04" w:rsidRDefault="00DA7C3A" w:rsidP="00DA7C3A">
      <w:pPr>
        <w:rPr>
          <w:rFonts w:ascii="Arial" w:hAnsi="Arial" w:cs="Arial"/>
          <w:sz w:val="22"/>
          <w:szCs w:val="22"/>
        </w:rPr>
      </w:pPr>
    </w:p>
    <w:p w14:paraId="19E080AF" w14:textId="77777777" w:rsidR="00AD48AE" w:rsidRPr="00085F04" w:rsidRDefault="00AD48AE" w:rsidP="00AD48A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3.2 Motor</w:t>
      </w:r>
    </w:p>
    <w:p w14:paraId="54B56E06" w14:textId="77777777" w:rsidR="00AD48AE" w:rsidRPr="00085F04" w:rsidRDefault="00AD48AE" w:rsidP="00AD48AE">
      <w:pPr>
        <w:rPr>
          <w:rFonts w:ascii="Arial" w:hAnsi="Arial" w:cs="Arial"/>
          <w:sz w:val="22"/>
          <w:szCs w:val="22"/>
        </w:rPr>
      </w:pPr>
    </w:p>
    <w:p w14:paraId="4F4ABBB6" w14:textId="77777777" w:rsidR="00AD48AE" w:rsidRPr="009A1642" w:rsidRDefault="003736B9" w:rsidP="00AD48AE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bookmarkStart w:id="5" w:name="_Hlk17904988"/>
      <w:r>
        <w:rPr>
          <w:rFonts w:ascii="Arial" w:hAnsi="Arial"/>
          <w:b/>
          <w:i/>
          <w:sz w:val="22"/>
          <w:szCs w:val="22"/>
        </w:rPr>
        <w:t>Zdvihový objem vzrástol na 1 084 cm3, maximálny výkon na 75 kW a krútiaci moment na 105 Nm</w:t>
      </w:r>
    </w:p>
    <w:p w14:paraId="011025AA" w14:textId="77777777" w:rsidR="00AE635A" w:rsidRPr="009A1642" w:rsidRDefault="005D1188" w:rsidP="00AD48AE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Vylepšené parametre sa podarilo dosiahnuť vďaka novej hlave valcov, časovaniu a zdvihu ventilov, škrtiacej klapke a výfuku</w:t>
      </w:r>
    </w:p>
    <w:p w14:paraId="6381977D" w14:textId="77777777" w:rsidR="00AD48AE" w:rsidRPr="009A1642" w:rsidRDefault="003736B9" w:rsidP="00AD48AE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Prevodové stupne manuálnej prevodovky a materiál ozubených kolies boli optimalizované s ohľadom na úsporu hmotnosti</w:t>
      </w:r>
    </w:p>
    <w:p w14:paraId="7D9D811B" w14:textId="29591C10" w:rsidR="003736B9" w:rsidRPr="009A1642" w:rsidRDefault="003736B9" w:rsidP="00AD48AE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Koncovka výfuku je po novom vybavená</w:t>
      </w:r>
      <w:r w:rsidR="00296B3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variabilnou výfukovou klapkou (</w:t>
      </w:r>
      <w:proofErr w:type="spellStart"/>
      <w:r>
        <w:rPr>
          <w:rFonts w:ascii="Arial" w:hAnsi="Arial"/>
          <w:b/>
          <w:i/>
          <w:sz w:val="22"/>
          <w:szCs w:val="22"/>
        </w:rPr>
        <w:t>Exhaust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Control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Valve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– ECV) pre atraktívnejší zvuk v nízkych otáčkach a lepší výkon vo vyšších otáčkach</w:t>
      </w:r>
    </w:p>
    <w:p w14:paraId="1E6EE74A" w14:textId="77777777" w:rsidR="00AD48AE" w:rsidRPr="00085F04" w:rsidRDefault="00AD48AE" w:rsidP="00AD48AE">
      <w:pPr>
        <w:rPr>
          <w:rFonts w:ascii="Arial" w:hAnsi="Arial" w:cs="Arial"/>
          <w:sz w:val="22"/>
          <w:szCs w:val="22"/>
        </w:rPr>
      </w:pPr>
    </w:p>
    <w:p w14:paraId="1FABCCBD" w14:textId="179D6688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Základná architektúra radového </w:t>
      </w:r>
      <w:proofErr w:type="spellStart"/>
      <w:r>
        <w:rPr>
          <w:rFonts w:ascii="Arial" w:hAnsi="Arial"/>
          <w:sz w:val="22"/>
          <w:szCs w:val="22"/>
        </w:rPr>
        <w:t>dvojvalca</w:t>
      </w:r>
      <w:proofErr w:type="spellEnd"/>
      <w:r>
        <w:rPr>
          <w:rFonts w:ascii="Arial" w:hAnsi="Arial"/>
          <w:sz w:val="22"/>
          <w:szCs w:val="22"/>
        </w:rPr>
        <w:t xml:space="preserve"> s 8 ventilmi a </w:t>
      </w:r>
      <w:r w:rsidR="002F1D15">
        <w:rPr>
          <w:rFonts w:ascii="Arial" w:hAnsi="Arial"/>
          <w:sz w:val="22"/>
          <w:szCs w:val="22"/>
        </w:rPr>
        <w:t>s rozvodom SOHC zostala pre rok </w:t>
      </w:r>
      <w:r>
        <w:rPr>
          <w:rFonts w:ascii="Arial" w:hAnsi="Arial"/>
          <w:sz w:val="22"/>
          <w:szCs w:val="22"/>
        </w:rPr>
        <w:t xml:space="preserve">2020 zachovaná, zdvihový objem však vzrástol z 998 na 1 084 cm3. Tým sa podarilo dosiahnuť nárast maximálneho výkonu zo 70 kW na 75 kW pri 7 500 </w:t>
      </w:r>
      <w:proofErr w:type="spellStart"/>
      <w:r>
        <w:rPr>
          <w:rFonts w:ascii="Arial" w:hAnsi="Arial"/>
          <w:sz w:val="22"/>
          <w:szCs w:val="22"/>
        </w:rPr>
        <w:t>ot</w:t>
      </w:r>
      <w:proofErr w:type="spellEnd"/>
      <w:r>
        <w:rPr>
          <w:rFonts w:ascii="Arial" w:hAnsi="Arial"/>
          <w:sz w:val="22"/>
          <w:szCs w:val="22"/>
        </w:rPr>
        <w:t xml:space="preserve">./min. a maximálny krútiaci moment vzrástol z 99 Nm na 105 Nm pri 6 250 </w:t>
      </w:r>
      <w:proofErr w:type="spellStart"/>
      <w:r>
        <w:rPr>
          <w:rFonts w:ascii="Arial" w:hAnsi="Arial"/>
          <w:sz w:val="22"/>
          <w:szCs w:val="22"/>
        </w:rPr>
        <w:t>ot</w:t>
      </w:r>
      <w:proofErr w:type="spellEnd"/>
      <w:r>
        <w:rPr>
          <w:rFonts w:ascii="Arial" w:hAnsi="Arial"/>
          <w:sz w:val="22"/>
          <w:szCs w:val="22"/>
        </w:rPr>
        <w:t xml:space="preserve">./min. </w:t>
      </w:r>
      <w:bookmarkStart w:id="6" w:name="_Hlk16581973"/>
      <w:r>
        <w:rPr>
          <w:rFonts w:ascii="Arial" w:hAnsi="Arial"/>
          <w:sz w:val="22"/>
          <w:szCs w:val="22"/>
        </w:rPr>
        <w:t xml:space="preserve">Čo je dôležitejšie, zreteľný nárast výkonu aj krútiaceho momentu je v rozmedzí od 2 500 </w:t>
      </w:r>
      <w:proofErr w:type="spellStart"/>
      <w:r>
        <w:rPr>
          <w:rFonts w:ascii="Arial" w:hAnsi="Arial"/>
          <w:sz w:val="22"/>
          <w:szCs w:val="22"/>
        </w:rPr>
        <w:t>ot</w:t>
      </w:r>
      <w:proofErr w:type="spellEnd"/>
      <w:r>
        <w:rPr>
          <w:rFonts w:ascii="Arial" w:hAnsi="Arial"/>
          <w:sz w:val="22"/>
          <w:szCs w:val="22"/>
        </w:rPr>
        <w:t>./min. až k červenému poľu naozaj citeľný.</w:t>
      </w:r>
    </w:p>
    <w:bookmarkEnd w:id="6"/>
    <w:p w14:paraId="1CDA33BF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</w:p>
    <w:p w14:paraId="79FFEBFE" w14:textId="77777777" w:rsidR="006C22D0" w:rsidRPr="00130576" w:rsidRDefault="006C22D0" w:rsidP="006C22D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Zväčšenie zdvihového objemu bolo dosiahnuté predĺžením zdvihu zo 75,1 mm na 81,5 mm, vŕtanie zostalo zachované na hodnote </w:t>
      </w:r>
      <w:r>
        <w:rPr>
          <w:rFonts w:ascii="Arial" w:hAnsi="Arial"/>
          <w:color w:val="000000" w:themeColor="text1"/>
          <w:sz w:val="22"/>
          <w:szCs w:val="22"/>
        </w:rPr>
        <w:t>92 mm.</w:t>
      </w:r>
      <w:r>
        <w:rPr>
          <w:rFonts w:ascii="Arial" w:hAnsi="Arial"/>
          <w:sz w:val="22"/>
          <w:szCs w:val="22"/>
        </w:rPr>
        <w:t xml:space="preserve"> Kompresný pomer dosahuje </w:t>
      </w:r>
      <w:r>
        <w:rPr>
          <w:rFonts w:ascii="Arial" w:hAnsi="Arial"/>
          <w:color w:val="000000" w:themeColor="text1"/>
          <w:sz w:val="22"/>
          <w:szCs w:val="22"/>
        </w:rPr>
        <w:t xml:space="preserve">10,1:1. Vložky valcov sú teraz opäť hliníkové. Spoločne s ďalšími úsporami hmotnosti na prevodovke a na </w:t>
      </w:r>
      <w:r>
        <w:rPr>
          <w:rFonts w:ascii="Arial" w:hAnsi="Arial"/>
          <w:color w:val="000000" w:themeColor="text1"/>
          <w:sz w:val="22"/>
          <w:szCs w:val="22"/>
        </w:rPr>
        <w:lastRenderedPageBreak/>
        <w:t xml:space="preserve">ďalších miestach je motor s manuálnou prevodovkou oproti doterajšej konštrukcii o 2,5 kg ľahší (66,4 kg), motor s prevodovkou DCT je ľahší o 2,2 kg (74,9 kg). </w:t>
      </w:r>
    </w:p>
    <w:p w14:paraId="6A0D65A8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</w:p>
    <w:p w14:paraId="1F01DDF0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Rovnako ako doteraz, kľukový hriadeľ s fázovaním 270° a nerovnomerný interval zapaľovania vytvárajú charakteristické dunenie motora a prispievajú k trakcii zadného kolesa. Hlava valcov však bola kompletne prepracovaná, čo platí aj pre telo škrtiacej klapky so zväčšeným priemerom </w:t>
      </w:r>
      <w:r>
        <w:rPr>
          <w:rFonts w:ascii="Arial" w:hAnsi="Arial"/>
          <w:color w:val="000000" w:themeColor="text1"/>
          <w:sz w:val="22"/>
          <w:szCs w:val="22"/>
        </w:rPr>
        <w:t>46 mm</w:t>
      </w:r>
      <w:r>
        <w:rPr>
          <w:rFonts w:ascii="Arial" w:hAnsi="Arial"/>
          <w:sz w:val="22"/>
          <w:szCs w:val="22"/>
        </w:rPr>
        <w:t>; vŕtanie a osi valcov boli vyrovnané s cieľom zlepšiť hladké prúdenie vzduchu nasávaním. Nové je nastavenie elektronickej riadiacej jednotky (ECU), uhol vstrekovačov bol upravený s ohľadom na priamejší vstrek paliva do novo tvarovaných spaľovacích komôr s dvoma sviečkami.</w:t>
      </w:r>
    </w:p>
    <w:p w14:paraId="25ABF5FD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</w:p>
    <w:p w14:paraId="5108AE6B" w14:textId="2B10D225" w:rsidR="00DD052F" w:rsidRDefault="006C22D0" w:rsidP="006C22D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Ventilový rozvod Honda SOHC </w:t>
      </w:r>
      <w:proofErr w:type="spellStart"/>
      <w:r>
        <w:rPr>
          <w:rFonts w:ascii="Arial" w:hAnsi="Arial"/>
          <w:sz w:val="22"/>
          <w:szCs w:val="22"/>
        </w:rPr>
        <w:t>Unicam</w:t>
      </w:r>
      <w:proofErr w:type="spellEnd"/>
      <w:r>
        <w:rPr>
          <w:rFonts w:ascii="Arial" w:hAnsi="Arial"/>
          <w:sz w:val="22"/>
          <w:szCs w:val="22"/>
        </w:rPr>
        <w:t xml:space="preserve"> bol prevzatý z motokrosového pretekárskeho modelu CRF450R a malá výška liatych vačkových hriadeľov prispieva ku kompaktným rozmerom hlavy valcov. Pre rok 2020 bolo optimalizované časovanie ventilov</w:t>
      </w:r>
      <w:r w:rsidR="003C4D3E">
        <w:rPr>
          <w:rFonts w:ascii="Arial" w:hAnsi="Arial"/>
          <w:sz w:val="22"/>
          <w:szCs w:val="22"/>
        </w:rPr>
        <w:t>. Z</w:t>
      </w:r>
      <w:r>
        <w:rPr>
          <w:rFonts w:ascii="Arial" w:hAnsi="Arial"/>
          <w:sz w:val="22"/>
          <w:szCs w:val="22"/>
        </w:rPr>
        <w:t>dvih nasávacích ventilov vzrástol na 10,1 mm</w:t>
      </w:r>
      <w:r w:rsidR="003C4D3E">
        <w:rPr>
          <w:rFonts w:ascii="Arial" w:hAnsi="Arial"/>
          <w:sz w:val="22"/>
          <w:szCs w:val="22"/>
        </w:rPr>
        <w:t xml:space="preserve"> a výfukových </w:t>
      </w:r>
      <w:r>
        <w:rPr>
          <w:rFonts w:ascii="Arial" w:hAnsi="Arial"/>
          <w:color w:val="000000" w:themeColor="text1"/>
          <w:sz w:val="22"/>
          <w:szCs w:val="22"/>
        </w:rPr>
        <w:t>na 9,3 mm</w:t>
      </w:r>
      <w:r>
        <w:rPr>
          <w:rFonts w:ascii="Arial" w:hAnsi="Arial"/>
          <w:sz w:val="22"/>
          <w:szCs w:val="22"/>
        </w:rPr>
        <w:t xml:space="preserve"> (oproti 9,2/8,6 mm).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551831F6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</w:p>
    <w:p w14:paraId="1C418435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</w:p>
    <w:p w14:paraId="1879B6EE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Aby sa bolo možné vyrovnať s vyššou efektivitou nasávania a vyšším výkonom (a teda aj vyšším prietokom spalín), bola koncovka výfuku po novom vybavená variabilnou klapkou (</w:t>
      </w:r>
      <w:proofErr w:type="spellStart"/>
      <w:r>
        <w:rPr>
          <w:rFonts w:ascii="Arial" w:hAnsi="Arial"/>
          <w:sz w:val="22"/>
          <w:szCs w:val="22"/>
        </w:rPr>
        <w:t>Exhaust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Control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Valve</w:t>
      </w:r>
      <w:proofErr w:type="spellEnd"/>
      <w:r>
        <w:rPr>
          <w:rFonts w:ascii="Arial" w:hAnsi="Arial"/>
          <w:sz w:val="22"/>
          <w:szCs w:val="22"/>
        </w:rPr>
        <w:t xml:space="preserve"> – ECV), veľmi podobnou tej, ktorá sa používa na CBR1000RR </w:t>
      </w:r>
      <w:proofErr w:type="spellStart"/>
      <w:r>
        <w:rPr>
          <w:rFonts w:ascii="Arial" w:hAnsi="Arial"/>
          <w:sz w:val="22"/>
          <w:szCs w:val="22"/>
        </w:rPr>
        <w:t>Fireblade</w:t>
      </w:r>
      <w:proofErr w:type="spellEnd"/>
      <w:r>
        <w:rPr>
          <w:rFonts w:ascii="Arial" w:hAnsi="Arial"/>
          <w:sz w:val="22"/>
          <w:szCs w:val="22"/>
        </w:rPr>
        <w:t>. Tá nielenže svojím otvorením pri vyšších otáčkach prispieva k vyššiemu výkonu a efektivite motora, ale taktiež motoru dodáva príjemný „pulzujúci“ zvuk pri nižších otáčkach.</w:t>
      </w:r>
    </w:p>
    <w:p w14:paraId="106B7B7E" w14:textId="77777777" w:rsidR="0023268D" w:rsidRPr="00C20AAF" w:rsidRDefault="0023268D" w:rsidP="006C22D0">
      <w:pPr>
        <w:rPr>
          <w:rFonts w:ascii="Arial" w:hAnsi="Arial" w:cs="Arial"/>
          <w:sz w:val="22"/>
          <w:szCs w:val="22"/>
        </w:rPr>
      </w:pPr>
    </w:p>
    <w:p w14:paraId="066D38A4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Kľuková skriňa je delená vertikálne; vodné čerpadlo je efektívne umiestnené v puzdre spojky, zatiaľ čo termostat je integrovaný v hlave valcov. Motory pre manuálnu aj DCT verziu majú rovnakú kľukovú skriňu a líšia sa iba niekoľkými vonkajšími detailmi; vodné a olejové čerpadlo sú poháňané </w:t>
      </w:r>
      <w:proofErr w:type="spellStart"/>
      <w:r>
        <w:rPr>
          <w:rFonts w:ascii="Arial" w:hAnsi="Arial"/>
          <w:sz w:val="22"/>
          <w:szCs w:val="22"/>
        </w:rPr>
        <w:t>vyvažovacím</w:t>
      </w:r>
      <w:proofErr w:type="spellEnd"/>
      <w:r>
        <w:rPr>
          <w:rFonts w:ascii="Arial" w:hAnsi="Arial"/>
          <w:sz w:val="22"/>
          <w:szCs w:val="22"/>
        </w:rPr>
        <w:t xml:space="preserve"> hriadeľom motora. </w:t>
      </w:r>
    </w:p>
    <w:p w14:paraId="272290F8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</w:p>
    <w:p w14:paraId="74204611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Motor disponuje polosuchou kľukovou skriňou so zásobou oleja v jej spodnej časti. Toto riešenie umožnilo menšiu hĺbku olejovej vane, a teda aj celkovo menšiu výšku celého motora. Vzhľadom na to, že tlakové čerpadlo je umiestnené v nádrži, odkiaľ olej dodáva do motora, nie je potrebné tlakové vedenie oleja. Sekundárne vibrácie sú eliminované </w:t>
      </w:r>
      <w:proofErr w:type="spellStart"/>
      <w:r>
        <w:rPr>
          <w:rFonts w:ascii="Arial" w:hAnsi="Arial"/>
          <w:sz w:val="22"/>
          <w:szCs w:val="22"/>
        </w:rPr>
        <w:t>protibežným</w:t>
      </w:r>
      <w:proofErr w:type="spellEnd"/>
      <w:r>
        <w:rPr>
          <w:rFonts w:ascii="Arial" w:hAnsi="Arial"/>
          <w:sz w:val="22"/>
          <w:szCs w:val="22"/>
        </w:rPr>
        <w:t xml:space="preserve"> pohybom piestov, zatiaľ čo primárne </w:t>
      </w:r>
      <w:proofErr w:type="spellStart"/>
      <w:r>
        <w:rPr>
          <w:rFonts w:ascii="Arial" w:hAnsi="Arial"/>
          <w:sz w:val="22"/>
          <w:szCs w:val="22"/>
        </w:rPr>
        <w:t>inerciálne</w:t>
      </w:r>
      <w:proofErr w:type="spellEnd"/>
      <w:r>
        <w:rPr>
          <w:rFonts w:ascii="Arial" w:hAnsi="Arial"/>
          <w:sz w:val="22"/>
          <w:szCs w:val="22"/>
        </w:rPr>
        <w:t xml:space="preserve"> a mechanické vibrácie sú vyvažované pomocou dvojosových </w:t>
      </w:r>
      <w:proofErr w:type="spellStart"/>
      <w:r>
        <w:rPr>
          <w:rFonts w:ascii="Arial" w:hAnsi="Arial"/>
          <w:sz w:val="22"/>
          <w:szCs w:val="22"/>
        </w:rPr>
        <w:t>vyvažovacích</w:t>
      </w:r>
      <w:proofErr w:type="spellEnd"/>
      <w:r>
        <w:rPr>
          <w:rFonts w:ascii="Arial" w:hAnsi="Arial"/>
          <w:sz w:val="22"/>
          <w:szCs w:val="22"/>
        </w:rPr>
        <w:t xml:space="preserve"> hriadeľov. </w:t>
      </w:r>
    </w:p>
    <w:p w14:paraId="152D016D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</w:p>
    <w:p w14:paraId="76E02722" w14:textId="77777777" w:rsidR="0002696C" w:rsidRPr="00C20AAF" w:rsidRDefault="006C22D0" w:rsidP="0002696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 rok 2020 sa zvýšila presnosť predného i </w:t>
      </w:r>
      <w:r w:rsidR="006B3F3A">
        <w:rPr>
          <w:rFonts w:ascii="Arial" w:hAnsi="Arial"/>
          <w:sz w:val="22"/>
          <w:szCs w:val="22"/>
        </w:rPr>
        <w:t xml:space="preserve">zadného vyrovnávacieho </w:t>
      </w:r>
      <w:proofErr w:type="spellStart"/>
      <w:r w:rsidR="006B3F3A">
        <w:rPr>
          <w:rFonts w:ascii="Arial" w:hAnsi="Arial"/>
          <w:sz w:val="22"/>
          <w:szCs w:val="22"/>
        </w:rPr>
        <w:t>súkolia</w:t>
      </w:r>
      <w:proofErr w:type="spellEnd"/>
      <w:r>
        <w:rPr>
          <w:rFonts w:ascii="Arial" w:hAnsi="Arial"/>
          <w:sz w:val="22"/>
          <w:szCs w:val="22"/>
        </w:rPr>
        <w:t xml:space="preserve">.  Súčasne bol pridaný </w:t>
      </w:r>
      <w:proofErr w:type="spellStart"/>
      <w:r>
        <w:rPr>
          <w:rFonts w:ascii="Arial" w:hAnsi="Arial"/>
          <w:sz w:val="22"/>
          <w:szCs w:val="22"/>
        </w:rPr>
        <w:t>pulzačný</w:t>
      </w:r>
      <w:proofErr w:type="spellEnd"/>
      <w:r>
        <w:rPr>
          <w:rFonts w:ascii="Arial" w:hAnsi="Arial"/>
          <w:sz w:val="22"/>
          <w:szCs w:val="22"/>
        </w:rPr>
        <w:t xml:space="preserve"> krúžok na kľukový hriadeľ na dosiahnutie detekcie vynechania motora, ktorá je dôležitá pre plnenie noriem OBD2/EURO5. </w:t>
      </w:r>
      <w:r w:rsidR="0002696C">
        <w:rPr>
          <w:rFonts w:ascii="Arial" w:hAnsi="Arial"/>
          <w:sz w:val="22"/>
          <w:szCs w:val="22"/>
        </w:rPr>
        <w:t>Kvôli splneniu normy EURO5 bola navyše 0</w:t>
      </w:r>
      <w:r w:rsidR="0002696C">
        <w:rPr>
          <w:rFonts w:ascii="Arial" w:hAnsi="Arial"/>
          <w:sz w:val="22"/>
          <w:szCs w:val="22"/>
          <w:vertAlign w:val="subscript"/>
        </w:rPr>
        <w:t>2</w:t>
      </w:r>
      <w:r w:rsidR="0002696C">
        <w:rPr>
          <w:rFonts w:ascii="Arial" w:hAnsi="Arial"/>
          <w:sz w:val="22"/>
          <w:szCs w:val="22"/>
        </w:rPr>
        <w:t xml:space="preserve"> </w:t>
      </w:r>
      <w:proofErr w:type="spellStart"/>
      <w:r w:rsidR="0002696C">
        <w:rPr>
          <w:rFonts w:ascii="Arial" w:hAnsi="Arial"/>
          <w:sz w:val="22"/>
          <w:szCs w:val="22"/>
        </w:rPr>
        <w:t>lambda</w:t>
      </w:r>
      <w:proofErr w:type="spellEnd"/>
      <w:r w:rsidR="0002696C">
        <w:rPr>
          <w:rFonts w:ascii="Arial" w:hAnsi="Arial"/>
          <w:sz w:val="22"/>
          <w:szCs w:val="22"/>
        </w:rPr>
        <w:t xml:space="preserve"> sonda vo výfukovom potrubí nahradená senzormi </w:t>
      </w:r>
      <w:proofErr w:type="spellStart"/>
      <w:r w:rsidR="0002696C">
        <w:rPr>
          <w:rFonts w:ascii="Arial" w:hAnsi="Arial"/>
          <w:sz w:val="22"/>
          <w:szCs w:val="22"/>
        </w:rPr>
        <w:t>Linear</w:t>
      </w:r>
      <w:proofErr w:type="spellEnd"/>
      <w:r w:rsidR="0002696C">
        <w:rPr>
          <w:rFonts w:ascii="Arial" w:hAnsi="Arial"/>
          <w:sz w:val="22"/>
          <w:szCs w:val="22"/>
        </w:rPr>
        <w:t xml:space="preserve"> Air </w:t>
      </w:r>
      <w:proofErr w:type="spellStart"/>
      <w:r w:rsidR="0002696C">
        <w:rPr>
          <w:rFonts w:ascii="Arial" w:hAnsi="Arial"/>
          <w:sz w:val="22"/>
          <w:szCs w:val="22"/>
        </w:rPr>
        <w:t>Flow</w:t>
      </w:r>
      <w:proofErr w:type="spellEnd"/>
      <w:r w:rsidR="0002696C">
        <w:rPr>
          <w:rFonts w:ascii="Arial" w:hAnsi="Arial"/>
          <w:sz w:val="22"/>
          <w:szCs w:val="22"/>
        </w:rPr>
        <w:t xml:space="preserve"> (LAF) vo zvodoch, ktoré umožňujú oveľa presnejšie meranie zmiešavacieho pomeru vzduchu a paliva. </w:t>
      </w:r>
    </w:p>
    <w:p w14:paraId="5C3B81A0" w14:textId="01BAD092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bookmarkEnd w:id="5"/>
    <w:p w14:paraId="12C3DD2A" w14:textId="77777777" w:rsidR="0002696C" w:rsidRDefault="0002696C" w:rsidP="0002696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Hliníkový stred spojky a prítlačná doska využívajú „pomocné“ vačky, ktoré uľahčujú radenie smerom nahor, a „klzné“ vačky pre spomaľovanie a podraďovanie; spojka má teraz menší priemer a slabšiu pružinu uľahčujúce ovládanie spojkovej páčky. Ozubené kolesá majú nový tvar a sú vyrobené z pevnejšieho materiálu. </w:t>
      </w:r>
      <w:bookmarkStart w:id="7" w:name="_Hlk16582374"/>
      <w:proofErr w:type="spellStart"/>
      <w:r>
        <w:rPr>
          <w:rFonts w:ascii="Arial" w:hAnsi="Arial"/>
          <w:sz w:val="22"/>
          <w:szCs w:val="22"/>
        </w:rPr>
        <w:t>Rýchloradenie</w:t>
      </w:r>
      <w:proofErr w:type="spellEnd"/>
      <w:r>
        <w:rPr>
          <w:rFonts w:ascii="Arial" w:hAnsi="Arial"/>
          <w:sz w:val="22"/>
          <w:szCs w:val="22"/>
        </w:rPr>
        <w:t xml:space="preserve"> je k dispozícii ako voliteľná výbava</w:t>
      </w:r>
      <w:bookmarkEnd w:id="7"/>
      <w:r>
        <w:rPr>
          <w:rFonts w:ascii="Arial" w:hAnsi="Arial"/>
          <w:sz w:val="22"/>
          <w:szCs w:val="22"/>
        </w:rPr>
        <w:t>.</w:t>
      </w:r>
    </w:p>
    <w:p w14:paraId="09C523C8" w14:textId="77777777" w:rsidR="007D7127" w:rsidRPr="00E71B31" w:rsidRDefault="007D7127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6AFA6587" w14:textId="77777777" w:rsidR="007D7127" w:rsidRPr="006E6B55" w:rsidRDefault="007D7127" w:rsidP="007D7127">
      <w:pPr>
        <w:rPr>
          <w:rFonts w:ascii="Arial" w:hAnsi="Arial" w:cs="Arial"/>
          <w:b/>
          <w:sz w:val="22"/>
          <w:szCs w:val="22"/>
          <w:u w:val="single"/>
        </w:rPr>
      </w:pPr>
      <w:bookmarkStart w:id="8" w:name="_Hlk17905123"/>
      <w:r>
        <w:rPr>
          <w:rFonts w:ascii="Arial" w:hAnsi="Arial"/>
          <w:b/>
          <w:sz w:val="22"/>
          <w:szCs w:val="22"/>
          <w:u w:val="single"/>
        </w:rPr>
        <w:t>3.3 Elektronika pre riadenie motora a podvozka</w:t>
      </w:r>
    </w:p>
    <w:p w14:paraId="2315DCE3" w14:textId="77777777" w:rsidR="007D7127" w:rsidRPr="006E6B55" w:rsidRDefault="007D7127" w:rsidP="007D7127">
      <w:pPr>
        <w:rPr>
          <w:rFonts w:ascii="Arial" w:hAnsi="Arial" w:cs="Arial"/>
          <w:sz w:val="22"/>
          <w:szCs w:val="22"/>
        </w:rPr>
      </w:pPr>
    </w:p>
    <w:p w14:paraId="18C7B939" w14:textId="77777777" w:rsidR="00E3736D" w:rsidRPr="00E3736D" w:rsidRDefault="003736B9" w:rsidP="007D7127">
      <w:pPr>
        <w:pStyle w:val="Odsekzoznamu"/>
        <w:numPr>
          <w:ilvl w:val="0"/>
          <w:numId w:val="1"/>
        </w:numPr>
        <w:rPr>
          <w:rFonts w:ascii="Arial" w:hAnsi="Arial" w:cs="Arial"/>
          <w:b/>
          <w:i/>
          <w:color w:val="1F1F1F"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Úrovne zásahov systému HSTC sú vďaka riadeniu systémom IMU optimalizované pre jazdu v teréne</w:t>
      </w:r>
    </w:p>
    <w:p w14:paraId="4119817F" w14:textId="77777777" w:rsidR="007D7127" w:rsidRPr="00F97FDB" w:rsidRDefault="003736B9" w:rsidP="007D7127">
      <w:pPr>
        <w:pStyle w:val="Odsekzoznamu"/>
        <w:numPr>
          <w:ilvl w:val="0"/>
          <w:numId w:val="1"/>
        </w:numPr>
        <w:rPr>
          <w:rFonts w:ascii="Arial" w:hAnsi="Arial" w:cs="Arial"/>
          <w:b/>
          <w:i/>
          <w:color w:val="1F1F1F"/>
          <w:sz w:val="22"/>
          <w:szCs w:val="22"/>
        </w:rPr>
      </w:pPr>
      <w:r>
        <w:rPr>
          <w:rFonts w:ascii="Arial" w:hAnsi="Arial"/>
          <w:b/>
          <w:i/>
          <w:color w:val="1F1F1F"/>
          <w:sz w:val="22"/>
          <w:szCs w:val="22"/>
        </w:rPr>
        <w:t>Systém na zamedzenie dvíhania predného kolesa ponúka 3 úrovne a je tiež riadený prostredníctvom IMU</w:t>
      </w:r>
    </w:p>
    <w:p w14:paraId="0A89AB0C" w14:textId="77777777" w:rsidR="007D7127" w:rsidRDefault="003736B9" w:rsidP="007D7127">
      <w:pPr>
        <w:pStyle w:val="Odsekzoznamu"/>
        <w:numPr>
          <w:ilvl w:val="0"/>
          <w:numId w:val="1"/>
        </w:numPr>
        <w:rPr>
          <w:rFonts w:ascii="Arial" w:hAnsi="Arial" w:cs="Arial"/>
          <w:b/>
          <w:i/>
          <w:color w:val="1F1F1F"/>
          <w:sz w:val="22"/>
          <w:szCs w:val="22"/>
        </w:rPr>
      </w:pPr>
      <w:r>
        <w:rPr>
          <w:rFonts w:ascii="Arial" w:hAnsi="Arial"/>
          <w:b/>
          <w:i/>
          <w:color w:val="1F1F1F"/>
          <w:sz w:val="22"/>
          <w:szCs w:val="22"/>
        </w:rPr>
        <w:t>K štandardným režimom TOUR, URBAN a GRAVEL sa pridal režim OFF-ROAD</w:t>
      </w:r>
    </w:p>
    <w:p w14:paraId="5E73B0E4" w14:textId="77777777" w:rsidR="003736B9" w:rsidRPr="00F97FDB" w:rsidRDefault="003736B9" w:rsidP="007D7127">
      <w:pPr>
        <w:pStyle w:val="Odsekzoznamu"/>
        <w:numPr>
          <w:ilvl w:val="0"/>
          <w:numId w:val="1"/>
        </w:numPr>
        <w:rPr>
          <w:rFonts w:ascii="Arial" w:hAnsi="Arial" w:cs="Arial"/>
          <w:b/>
          <w:i/>
          <w:color w:val="1F1F1F"/>
          <w:sz w:val="22"/>
          <w:szCs w:val="22"/>
        </w:rPr>
      </w:pPr>
      <w:r>
        <w:rPr>
          <w:rFonts w:ascii="Arial" w:hAnsi="Arial"/>
          <w:b/>
          <w:i/>
          <w:color w:val="1F1F1F"/>
          <w:sz w:val="22"/>
          <w:szCs w:val="22"/>
        </w:rPr>
        <w:lastRenderedPageBreak/>
        <w:t>Dva používateľské režimy (USER) umožňujú úplné prispôsobiť jazdné režimy</w:t>
      </w:r>
    </w:p>
    <w:p w14:paraId="17560A40" w14:textId="77777777" w:rsidR="007D7127" w:rsidRPr="00DD309A" w:rsidRDefault="007D7127" w:rsidP="007D7127">
      <w:pPr>
        <w:rPr>
          <w:rFonts w:ascii="Arial" w:hAnsi="Arial" w:cs="Arial"/>
          <w:color w:val="1F1F1F"/>
          <w:sz w:val="22"/>
          <w:szCs w:val="22"/>
        </w:rPr>
      </w:pPr>
    </w:p>
    <w:p w14:paraId="5AD3F08C" w14:textId="77777777" w:rsidR="00341E42" w:rsidRPr="00C20AAF" w:rsidRDefault="00341E42" w:rsidP="00341E4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Motor modelu </w:t>
      </w:r>
      <w:proofErr w:type="spellStart"/>
      <w:r>
        <w:rPr>
          <w:rFonts w:ascii="Arial" w:hAnsi="Arial"/>
          <w:sz w:val="22"/>
          <w:szCs w:val="22"/>
        </w:rPr>
        <w:t>Africa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Twin</w:t>
      </w:r>
      <w:proofErr w:type="spellEnd"/>
      <w:r>
        <w:rPr>
          <w:rFonts w:ascii="Arial" w:hAnsi="Arial"/>
          <w:sz w:val="22"/>
          <w:szCs w:val="22"/>
        </w:rPr>
        <w:t xml:space="preserve"> dostal v roku 2018 technológiu elektronického riadenia škrtiacej klapky (</w:t>
      </w:r>
      <w:proofErr w:type="spellStart"/>
      <w:r>
        <w:rPr>
          <w:rFonts w:ascii="Arial" w:hAnsi="Arial"/>
          <w:sz w:val="22"/>
          <w:szCs w:val="22"/>
        </w:rPr>
        <w:t>Throttle</w:t>
      </w:r>
      <w:proofErr w:type="spellEnd"/>
      <w:r>
        <w:rPr>
          <w:rFonts w:ascii="Arial" w:hAnsi="Arial"/>
          <w:sz w:val="22"/>
          <w:szCs w:val="22"/>
        </w:rPr>
        <w:t xml:space="preserve"> By </w:t>
      </w:r>
      <w:proofErr w:type="spellStart"/>
      <w:r>
        <w:rPr>
          <w:rFonts w:ascii="Arial" w:hAnsi="Arial"/>
          <w:sz w:val="22"/>
          <w:szCs w:val="22"/>
        </w:rPr>
        <w:t>Wire</w:t>
      </w:r>
      <w:proofErr w:type="spellEnd"/>
      <w:r>
        <w:rPr>
          <w:rFonts w:ascii="Arial" w:hAnsi="Arial"/>
          <w:sz w:val="22"/>
          <w:szCs w:val="22"/>
        </w:rPr>
        <w:t xml:space="preserve"> – TBW), ktorá umožňuje oveľa presnejšie riadiť výkon motora a jeho charakter, a ďalej rozšírený systém nastaviteľnej kontroly trakcie (Honda </w:t>
      </w:r>
      <w:proofErr w:type="spellStart"/>
      <w:r>
        <w:rPr>
          <w:rFonts w:ascii="Arial" w:hAnsi="Arial"/>
          <w:sz w:val="22"/>
          <w:szCs w:val="22"/>
        </w:rPr>
        <w:t>Selectable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Torque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Control</w:t>
      </w:r>
      <w:proofErr w:type="spellEnd"/>
      <w:r>
        <w:rPr>
          <w:rFonts w:ascii="Arial" w:hAnsi="Arial"/>
          <w:sz w:val="22"/>
          <w:szCs w:val="22"/>
        </w:rPr>
        <w:t xml:space="preserve"> – HSTC) regulujúci priľnavosť zadného kolesa; pre rok 2020 bol tento systém ďalej rozvinutý a teraz spolupracuje so šesťosovým snímačom zotrvačných síl IMU*.</w:t>
      </w:r>
    </w:p>
    <w:p w14:paraId="0FC006A6" w14:textId="77777777" w:rsidR="00341E42" w:rsidRPr="00C20AAF" w:rsidRDefault="00341E42" w:rsidP="00341E42">
      <w:pPr>
        <w:rPr>
          <w:rFonts w:ascii="Arial" w:hAnsi="Arial" w:cs="Arial"/>
          <w:sz w:val="22"/>
          <w:szCs w:val="22"/>
        </w:rPr>
      </w:pPr>
    </w:p>
    <w:p w14:paraId="54CBD556" w14:textId="1EBDD14A" w:rsidR="00341E42" w:rsidRPr="00C20AAF" w:rsidRDefault="004C0C76" w:rsidP="00341E42">
      <w:pPr>
        <w:rPr>
          <w:rFonts w:ascii="Arial" w:hAnsi="Arial" w:cs="Arial"/>
          <w:sz w:val="22"/>
          <w:szCs w:val="22"/>
        </w:rPr>
      </w:pPr>
      <w:bookmarkStart w:id="9" w:name="_Hlk16582539"/>
      <w:r>
        <w:rPr>
          <w:rFonts w:ascii="Arial" w:hAnsi="Arial"/>
          <w:sz w:val="22"/>
          <w:szCs w:val="22"/>
        </w:rPr>
        <w:t xml:space="preserve">Systém ponúka 4 úrovne výkonu a 3 úrovne brzdenia motorom. Systém HSTC stále disponuje siedmimi úrovňami, </w:t>
      </w:r>
      <w:r>
        <w:rPr>
          <w:rFonts w:ascii="Arial" w:hAnsi="Arial"/>
          <w:i/>
          <w:sz w:val="22"/>
          <w:szCs w:val="22"/>
        </w:rPr>
        <w:t>miera</w:t>
      </w:r>
      <w:r>
        <w:rPr>
          <w:rFonts w:ascii="Arial" w:hAnsi="Arial"/>
          <w:sz w:val="22"/>
          <w:szCs w:val="22"/>
        </w:rPr>
        <w:t xml:space="preserve"> jeho zásahu v každej z týchto úrovní však bola optimalizovaná s ohľadom na dáta (uhol a rýchlosť stáčania / sklonu) dodávaná v reálnom čase systémom IMU. </w:t>
      </w:r>
      <w:r w:rsidR="001B7E17">
        <w:rPr>
          <w:rFonts w:ascii="Arial" w:hAnsi="Arial"/>
          <w:sz w:val="22"/>
          <w:szCs w:val="22"/>
        </w:rPr>
        <w:t>Rozstupy</w:t>
      </w:r>
      <w:r>
        <w:rPr>
          <w:rFonts w:ascii="Arial" w:hAnsi="Arial"/>
          <w:sz w:val="22"/>
          <w:szCs w:val="22"/>
        </w:rPr>
        <w:t xml:space="preserve"> medzi jednotlivými úrovňami boli optimalizované tak, aby mal jazdec možnosť jemnejšie nastaviť úroveň prešmykovania zadného kolesa pri jazde v teréne. Systém HSTC je tiež možné celkom vypnúť.</w:t>
      </w:r>
    </w:p>
    <w:bookmarkEnd w:id="9"/>
    <w:p w14:paraId="2AC42593" w14:textId="77777777" w:rsidR="00341E42" w:rsidRPr="00C20AAF" w:rsidRDefault="00341E42" w:rsidP="00341E42">
      <w:pPr>
        <w:rPr>
          <w:rFonts w:ascii="Arial" w:hAnsi="Arial" w:cs="Arial"/>
          <w:sz w:val="22"/>
          <w:szCs w:val="22"/>
        </w:rPr>
      </w:pPr>
    </w:p>
    <w:p w14:paraId="41E2505E" w14:textId="77777777" w:rsidR="00341E42" w:rsidRDefault="00341E42" w:rsidP="00341E4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Ďalšou novou funkciou je systém na zamedzenie dvíhania predného kolesa. Jednotka IMU opäť meria uhol pozdĺžneho sklonu aj rýchlosť nakláňania a na základe týchto dát prostredníctvom elektronicky riadenej škrtiacej klapky reguluje krútiaci moment motora. Jazdec môže voliť z 3 úrovní zásahu tohto systému. Úroveň 1 umožňuje úmyselne zdvihnúť predné koleso, ale potláča všetky prudké pohyby. V úrovni 3 je akékoľvek dvíhanie predného kolesa úplne potlačené a úroveň 2 sa nachádza uprostred medzi oboma extrémami. Systém na zamedzenie dvíhania predného kolesa je taktiež možné úplne vypnúť.</w:t>
      </w:r>
    </w:p>
    <w:p w14:paraId="2232096E" w14:textId="77777777" w:rsidR="00341E42" w:rsidRPr="00C20AAF" w:rsidRDefault="00341E42" w:rsidP="00341E42">
      <w:pPr>
        <w:rPr>
          <w:rFonts w:ascii="Arial" w:hAnsi="Arial" w:cs="Arial"/>
          <w:sz w:val="22"/>
          <w:szCs w:val="22"/>
        </w:rPr>
      </w:pPr>
    </w:p>
    <w:p w14:paraId="74A08E49" w14:textId="77777777" w:rsidR="00341E42" w:rsidRPr="00C20AAF" w:rsidRDefault="00341E42" w:rsidP="00341E42">
      <w:pPr>
        <w:rPr>
          <w:rFonts w:ascii="Arial" w:hAnsi="Arial" w:cs="Arial"/>
          <w:sz w:val="22"/>
          <w:szCs w:val="22"/>
        </w:rPr>
      </w:pPr>
      <w:bookmarkStart w:id="10" w:name="_Hlk16582586"/>
      <w:r>
        <w:rPr>
          <w:rFonts w:ascii="Arial" w:hAnsi="Arial"/>
          <w:sz w:val="22"/>
          <w:szCs w:val="22"/>
        </w:rPr>
        <w:t>Jazdec môže vyberať zo štyroch prednastavených jazdných režimov: TOUR, URBAN, GRAVEL a OFF-ROAD, ktoré pokrývajú väčšinu jazdných podmienok a situácií. Ďalej sú k dispozícii dva nastaviteľné režimy USER s možnosťou uložiť vlastné nastavenia. Niektoré parametre je možné meniť aj v rámci prednastavených jazdných režimov – HSTC medzi úrovňami 1 – 7 (plus vypnuté), systém na zamedzenie dvíhania predného kolesa (</w:t>
      </w:r>
      <w:proofErr w:type="spellStart"/>
      <w:r>
        <w:rPr>
          <w:rFonts w:ascii="Arial" w:hAnsi="Arial"/>
          <w:sz w:val="22"/>
          <w:szCs w:val="22"/>
        </w:rPr>
        <w:t>Wheelie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Control</w:t>
      </w:r>
      <w:proofErr w:type="spellEnd"/>
      <w:r>
        <w:rPr>
          <w:rFonts w:ascii="Arial" w:hAnsi="Arial"/>
          <w:sz w:val="22"/>
          <w:szCs w:val="22"/>
        </w:rPr>
        <w:t xml:space="preserve">) medzi úrovňami 1 – 3 (plus vypnuté) a úroveň vzorca radenia prevodovky DCT v režime S medzi úrovňami 1 – 3. </w:t>
      </w:r>
    </w:p>
    <w:bookmarkEnd w:id="10"/>
    <w:p w14:paraId="4E7F71BE" w14:textId="77777777" w:rsidR="00341E42" w:rsidRPr="00C20AAF" w:rsidRDefault="00341E42" w:rsidP="00341E42">
      <w:pPr>
        <w:rPr>
          <w:rFonts w:ascii="Arial" w:hAnsi="Arial" w:cs="Arial"/>
          <w:b/>
          <w:sz w:val="22"/>
          <w:szCs w:val="22"/>
        </w:rPr>
      </w:pPr>
    </w:p>
    <w:p w14:paraId="0A3B5D2B" w14:textId="77777777" w:rsidR="00341E42" w:rsidRPr="00302A82" w:rsidRDefault="00341E42" w:rsidP="00341E4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Režim </w:t>
      </w:r>
      <w:r>
        <w:rPr>
          <w:rFonts w:ascii="Arial" w:hAnsi="Arial"/>
          <w:b/>
          <w:sz w:val="22"/>
          <w:szCs w:val="22"/>
        </w:rPr>
        <w:t>TOUR</w:t>
      </w:r>
      <w:r>
        <w:rPr>
          <w:rFonts w:ascii="Arial" w:hAnsi="Arial"/>
          <w:sz w:val="22"/>
          <w:szCs w:val="22"/>
        </w:rPr>
        <w:t xml:space="preserve"> kombinuje najvyššiu úroveň výkonu (1) pre jazdy s plne naloženým motocyklom so spolujazdcom a batožinou. strednú úroveň brzdenia motorom (2) s aktívnym systémom ABS umožňujúcim brzdiť v zatáčkach na ceste.</w:t>
      </w:r>
    </w:p>
    <w:p w14:paraId="2271F79D" w14:textId="77777777" w:rsidR="00341E42" w:rsidRPr="00302A82" w:rsidRDefault="00341E42" w:rsidP="00341E4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09351655" w14:textId="77777777" w:rsidR="00341E42" w:rsidRPr="00302A82" w:rsidRDefault="00341E42" w:rsidP="00341E4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Režim </w:t>
      </w:r>
      <w:r>
        <w:rPr>
          <w:rFonts w:ascii="Arial" w:hAnsi="Arial"/>
          <w:b/>
          <w:sz w:val="22"/>
          <w:szCs w:val="22"/>
        </w:rPr>
        <w:t>URBAN</w:t>
      </w:r>
      <w:r>
        <w:rPr>
          <w:rFonts w:ascii="Arial" w:hAnsi="Arial"/>
          <w:sz w:val="22"/>
          <w:szCs w:val="22"/>
        </w:rPr>
        <w:t xml:space="preserve"> je určený pre rôznorodé požiadavky a využíva strednú úroveň výkonu (2) a brzdenia motorom (2) v kombinácii s aktívnym systémom ABS umožňujúcim brzdiť v zatáčkach na ceste.</w:t>
      </w:r>
    </w:p>
    <w:p w14:paraId="54A67B9E" w14:textId="77777777" w:rsidR="00341E42" w:rsidRPr="00302A82" w:rsidRDefault="00341E42" w:rsidP="00341E42">
      <w:pPr>
        <w:rPr>
          <w:rFonts w:ascii="Arial" w:hAnsi="Arial" w:cs="Arial"/>
          <w:sz w:val="22"/>
          <w:szCs w:val="22"/>
        </w:rPr>
      </w:pPr>
    </w:p>
    <w:p w14:paraId="11E133D8" w14:textId="77777777" w:rsidR="00341E42" w:rsidRPr="00302A82" w:rsidRDefault="00341E42" w:rsidP="00341E4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Režim </w:t>
      </w:r>
      <w:r>
        <w:rPr>
          <w:rFonts w:ascii="Arial" w:hAnsi="Arial"/>
          <w:b/>
          <w:sz w:val="22"/>
          <w:szCs w:val="22"/>
        </w:rPr>
        <w:t>GRAVEL</w:t>
      </w:r>
      <w:r>
        <w:rPr>
          <w:rFonts w:ascii="Arial" w:hAnsi="Arial"/>
          <w:sz w:val="22"/>
          <w:szCs w:val="22"/>
        </w:rPr>
        <w:t xml:space="preserve"> ponúka najnižšiu úroveň výkonu (4) a brzdenia motorom (3). Systém ABS umožňujúci brzdiť v zatáčkach je aktívny s nastaveniami pre </w:t>
      </w:r>
      <w:proofErr w:type="spellStart"/>
      <w:r>
        <w:rPr>
          <w:rFonts w:ascii="Arial" w:hAnsi="Arial"/>
          <w:sz w:val="22"/>
          <w:szCs w:val="22"/>
        </w:rPr>
        <w:t>off-road</w:t>
      </w:r>
      <w:proofErr w:type="spellEnd"/>
      <w:r>
        <w:rPr>
          <w:rFonts w:ascii="Arial" w:hAnsi="Arial"/>
          <w:sz w:val="22"/>
          <w:szCs w:val="22"/>
        </w:rPr>
        <w:t>; v tomto prípade nie je možné systém ABS pre zadné koleso vypnúť.</w:t>
      </w:r>
    </w:p>
    <w:p w14:paraId="078E97F9" w14:textId="77777777" w:rsidR="00341E42" w:rsidRPr="00302A82" w:rsidRDefault="00341E42" w:rsidP="00341E42">
      <w:pPr>
        <w:rPr>
          <w:rFonts w:ascii="Arial" w:hAnsi="Arial" w:cs="Arial"/>
          <w:sz w:val="22"/>
          <w:szCs w:val="22"/>
        </w:rPr>
      </w:pPr>
    </w:p>
    <w:p w14:paraId="0468EF45" w14:textId="77777777" w:rsidR="00341E42" w:rsidRPr="00C20AAF" w:rsidRDefault="00341E42" w:rsidP="00341E4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Režim </w:t>
      </w:r>
      <w:r>
        <w:rPr>
          <w:rFonts w:ascii="Arial" w:hAnsi="Arial"/>
          <w:b/>
          <w:sz w:val="22"/>
          <w:szCs w:val="22"/>
        </w:rPr>
        <w:t>OFF-ROAD</w:t>
      </w:r>
      <w:r>
        <w:rPr>
          <w:rFonts w:ascii="Arial" w:hAnsi="Arial"/>
          <w:sz w:val="22"/>
          <w:szCs w:val="22"/>
        </w:rPr>
        <w:t xml:space="preserve"> využíva strednú úroveň výkonu (3) a najnižšiu úroveň brzdenia motorom (3). Systém ABS umožňujúci brzdiť v zatáčkach je aktívny s nastaveniami pre </w:t>
      </w:r>
      <w:proofErr w:type="spellStart"/>
      <w:r>
        <w:rPr>
          <w:rFonts w:ascii="Arial" w:hAnsi="Arial"/>
          <w:sz w:val="22"/>
          <w:szCs w:val="22"/>
        </w:rPr>
        <w:t>off-road</w:t>
      </w:r>
      <w:proofErr w:type="spellEnd"/>
      <w:r>
        <w:rPr>
          <w:rFonts w:ascii="Arial" w:hAnsi="Arial"/>
          <w:sz w:val="22"/>
          <w:szCs w:val="22"/>
        </w:rPr>
        <w:t>; systém ABS pre zadné koleso je možné vypnúť.</w:t>
      </w:r>
    </w:p>
    <w:p w14:paraId="48AFEC4E" w14:textId="77777777" w:rsidR="00341E42" w:rsidRPr="00C20AAF" w:rsidRDefault="00341E42" w:rsidP="00341E42">
      <w:pPr>
        <w:rPr>
          <w:rFonts w:ascii="Arial" w:hAnsi="Arial" w:cs="Arial"/>
          <w:sz w:val="22"/>
          <w:szCs w:val="22"/>
        </w:rPr>
      </w:pPr>
    </w:p>
    <w:bookmarkEnd w:id="8"/>
    <w:p w14:paraId="2ABE58CD" w14:textId="77777777" w:rsidR="0002696C" w:rsidRPr="009622B4" w:rsidRDefault="0002696C" w:rsidP="0002696C">
      <w:pPr>
        <w:rPr>
          <w:rFonts w:ascii="Arial" w:hAnsi="Arial"/>
          <w:dstrike/>
          <w:color w:val="FF0000"/>
          <w:sz w:val="22"/>
        </w:rPr>
      </w:pPr>
      <w:r>
        <w:rPr>
          <w:rFonts w:ascii="Arial" w:hAnsi="Arial"/>
          <w:sz w:val="22"/>
          <w:szCs w:val="22"/>
        </w:rPr>
        <w:t xml:space="preserve">Používateľské režimy </w:t>
      </w:r>
      <w:r>
        <w:rPr>
          <w:rFonts w:ascii="Arial" w:hAnsi="Arial"/>
          <w:b/>
          <w:sz w:val="22"/>
          <w:szCs w:val="22"/>
        </w:rPr>
        <w:t>USER 1 a 2</w:t>
      </w:r>
      <w:r>
        <w:rPr>
          <w:rFonts w:ascii="Arial" w:hAnsi="Arial"/>
          <w:sz w:val="22"/>
          <w:szCs w:val="22"/>
        </w:rPr>
        <w:t xml:space="preserve"> ponúkajú jazdcovi možnosť dvoch úplne individuálnych nastavení – môže vyberať z úrovní výkonu 1 – 4 a úrovní brzdenia motorom 1 – 3 a ABS pre jazdu na cestách a v teréne. </w:t>
      </w:r>
    </w:p>
    <w:p w14:paraId="2C18BDDF" w14:textId="77777777" w:rsidR="0002696C" w:rsidRDefault="0002696C" w:rsidP="00341E42">
      <w:pPr>
        <w:rPr>
          <w:rFonts w:ascii="Arial" w:hAnsi="Arial"/>
          <w:sz w:val="22"/>
          <w:szCs w:val="22"/>
        </w:rPr>
      </w:pPr>
    </w:p>
    <w:p w14:paraId="4DFBDF42" w14:textId="63617029" w:rsidR="00A61806" w:rsidRDefault="00341E42" w:rsidP="00341E4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*Pozri kapitolu Podvozok 3.5 v tomto press </w:t>
      </w:r>
      <w:proofErr w:type="spellStart"/>
      <w:r>
        <w:rPr>
          <w:rFonts w:ascii="Arial" w:hAnsi="Arial"/>
          <w:sz w:val="22"/>
          <w:szCs w:val="22"/>
        </w:rPr>
        <w:t>kite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52B0D5DF" w14:textId="77777777" w:rsidR="00341E42" w:rsidRDefault="00341E42" w:rsidP="00341E42"/>
    <w:p w14:paraId="65099F41" w14:textId="77777777" w:rsidR="004A6962" w:rsidRPr="00085F04" w:rsidRDefault="006C22D0" w:rsidP="004A696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lastRenderedPageBreak/>
        <w:t xml:space="preserve">3.4 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Dvojspojková</w:t>
      </w:r>
      <w:proofErr w:type="spellEnd"/>
      <w:r>
        <w:rPr>
          <w:rFonts w:ascii="Arial" w:hAnsi="Arial"/>
          <w:b/>
          <w:sz w:val="22"/>
          <w:szCs w:val="22"/>
          <w:u w:val="single"/>
        </w:rPr>
        <w:t xml:space="preserve"> prevodovka</w:t>
      </w:r>
    </w:p>
    <w:p w14:paraId="3D2F7940" w14:textId="77777777" w:rsidR="004A6962" w:rsidRDefault="004A6962"/>
    <w:p w14:paraId="614B50A8" w14:textId="77777777" w:rsidR="00AE7638" w:rsidRPr="00147E04" w:rsidRDefault="00AE7638" w:rsidP="00AE7638">
      <w:pPr>
        <w:pStyle w:val="Odsekzoznamu"/>
        <w:numPr>
          <w:ilvl w:val="0"/>
          <w:numId w:val="3"/>
        </w:numPr>
        <w:rPr>
          <w:rFonts w:ascii="Arial" w:hAnsi="Arial" w:cs="Arial"/>
          <w:b/>
          <w:sz w:val="22"/>
        </w:rPr>
      </w:pPr>
      <w:bookmarkStart w:id="11" w:name="_Hlk16582641"/>
      <w:proofErr w:type="spellStart"/>
      <w:r>
        <w:rPr>
          <w:rFonts w:ascii="Arial" w:hAnsi="Arial"/>
          <w:b/>
          <w:i/>
          <w:iCs/>
          <w:sz w:val="22"/>
          <w:bdr w:val="none" w:sz="0" w:space="0" w:color="auto" w:frame="1"/>
        </w:rPr>
        <w:t>Superrýchle</w:t>
      </w:r>
      <w:proofErr w:type="spellEnd"/>
      <w:r>
        <w:rPr>
          <w:rFonts w:ascii="Arial" w:hAnsi="Arial"/>
          <w:b/>
          <w:i/>
          <w:iCs/>
          <w:sz w:val="22"/>
          <w:bdr w:val="none" w:sz="0" w:space="0" w:color="auto" w:frame="1"/>
        </w:rPr>
        <w:t xml:space="preserve"> radenie v manuálnom režime (MT) aj v automatických režimoch D a S</w:t>
      </w:r>
    </w:p>
    <w:p w14:paraId="21623704" w14:textId="77777777" w:rsidR="00AE7638" w:rsidRPr="00147E04" w:rsidRDefault="00AE7638" w:rsidP="00AE7638">
      <w:pPr>
        <w:pStyle w:val="Odsekzoznamu"/>
        <w:numPr>
          <w:ilvl w:val="0"/>
          <w:numId w:val="3"/>
        </w:numPr>
        <w:rPr>
          <w:rFonts w:ascii="Arial" w:hAnsi="Arial" w:cs="Arial"/>
          <w:b/>
          <w:sz w:val="22"/>
        </w:rPr>
      </w:pPr>
      <w:r>
        <w:rPr>
          <w:rFonts w:ascii="Arial" w:hAnsi="Arial"/>
          <w:b/>
          <w:i/>
          <w:iCs/>
          <w:sz w:val="22"/>
          <w:bdr w:val="none" w:sz="0" w:space="0" w:color="auto" w:frame="1"/>
        </w:rPr>
        <w:t>Režim S (s 3 úrovňami) umožňuje v porovnaní s režimom D viac vytáčať motor a skôr podraďuje, čo ho robí vhodnejším pre agresívnejšiu jazdu</w:t>
      </w:r>
    </w:p>
    <w:p w14:paraId="4FE56334" w14:textId="77777777" w:rsidR="00AE7638" w:rsidRPr="00147E04" w:rsidRDefault="00AE7638" w:rsidP="00AE7638">
      <w:pPr>
        <w:pStyle w:val="Odsekzoznamu"/>
        <w:numPr>
          <w:ilvl w:val="0"/>
          <w:numId w:val="3"/>
        </w:numPr>
        <w:rPr>
          <w:rFonts w:ascii="Arial" w:hAnsi="Arial" w:cs="Arial"/>
          <w:b/>
          <w:sz w:val="22"/>
        </w:rPr>
      </w:pPr>
      <w:r>
        <w:rPr>
          <w:rFonts w:ascii="Arial" w:hAnsi="Arial"/>
          <w:b/>
          <w:i/>
          <w:iCs/>
          <w:sz w:val="22"/>
          <w:bdr w:val="none" w:sz="0" w:space="0" w:color="auto" w:frame="1"/>
        </w:rPr>
        <w:t>Tlačidlo G zlepšuje trakciu zadného kolesa pri jazde v teréne</w:t>
      </w:r>
    </w:p>
    <w:p w14:paraId="2E1B980F" w14:textId="77777777" w:rsidR="006C22D0" w:rsidRDefault="00AE7638" w:rsidP="00AE7638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/>
          <w:i/>
          <w:iCs/>
          <w:sz w:val="22"/>
          <w:bdr w:val="none" w:sz="0" w:space="0" w:color="auto" w:frame="1"/>
        </w:rPr>
      </w:pPr>
      <w:r>
        <w:rPr>
          <w:rFonts w:ascii="Arial" w:hAnsi="Arial"/>
          <w:b/>
          <w:i/>
          <w:iCs/>
          <w:sz w:val="22"/>
          <w:bdr w:val="none" w:sz="0" w:space="0" w:color="auto" w:frame="1"/>
        </w:rPr>
        <w:t>Detekcia sklonu upravuje spôsob radenia v závislosti od sklonu</w:t>
      </w:r>
    </w:p>
    <w:p w14:paraId="73A54CF1" w14:textId="77777777" w:rsidR="00A50846" w:rsidRPr="000F5146" w:rsidRDefault="00A50846" w:rsidP="00AE7638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/>
          <w:i/>
          <w:iCs/>
          <w:color w:val="000000" w:themeColor="text1"/>
          <w:sz w:val="22"/>
          <w:bdr w:val="none" w:sz="0" w:space="0" w:color="auto" w:frame="1"/>
        </w:rPr>
      </w:pPr>
      <w:bookmarkStart w:id="12" w:name="_Hlk17905064"/>
      <w:r>
        <w:rPr>
          <w:rFonts w:ascii="Arial" w:hAnsi="Arial"/>
          <w:b/>
          <w:i/>
          <w:iCs/>
          <w:color w:val="000000" w:themeColor="text1"/>
          <w:sz w:val="22"/>
          <w:bdr w:val="none" w:sz="0" w:space="0" w:color="auto" w:frame="1"/>
        </w:rPr>
        <w:t>Jednotka IMU umožňuje detekciu prejazdu zatáčkou, a lepšie tým načasovať radenie</w:t>
      </w:r>
    </w:p>
    <w:bookmarkEnd w:id="12"/>
    <w:p w14:paraId="27859D0F" w14:textId="77777777" w:rsidR="00AE7638" w:rsidRPr="00AE7638" w:rsidRDefault="00AE7638" w:rsidP="00AE7638">
      <w:pPr>
        <w:rPr>
          <w:rFonts w:ascii="Arial" w:hAnsi="Arial" w:cs="Arial"/>
          <w:b/>
          <w:i/>
          <w:color w:val="1F1F1F"/>
          <w:sz w:val="22"/>
          <w:szCs w:val="22"/>
        </w:rPr>
      </w:pPr>
    </w:p>
    <w:p w14:paraId="4BE70451" w14:textId="77777777" w:rsidR="00480461" w:rsidRPr="001B79F3" w:rsidRDefault="00480461" w:rsidP="00480461">
      <w:pPr>
        <w:pStyle w:val="Bezriadkovania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Od prvého predstavenia </w:t>
      </w:r>
      <w:proofErr w:type="spellStart"/>
      <w:r>
        <w:rPr>
          <w:rFonts w:ascii="Arial" w:hAnsi="Arial"/>
          <w:sz w:val="22"/>
        </w:rPr>
        <w:t>dvojspojkovej</w:t>
      </w:r>
      <w:proofErr w:type="spellEnd"/>
      <w:r>
        <w:rPr>
          <w:rFonts w:ascii="Arial" w:hAnsi="Arial"/>
          <w:sz w:val="22"/>
        </w:rPr>
        <w:t xml:space="preserve"> prevodovky v modeli VFR1200F v roku 2009 spoločnosť Honda v Európe predala vyše 100 000 motocyklov vybavených touto technológiou. Dôkazom prijatia tejto technológie zákazníkmi bola skutočnosť, že v poslednom finančnom roku verzie s prevodovkou DCT tých modelov, kde je táto technológia k dispozícii, predstavovali 48 % z celkového počtu kusov predaných v Európe.</w:t>
      </w:r>
    </w:p>
    <w:p w14:paraId="789D7648" w14:textId="77777777" w:rsidR="00CE01B7" w:rsidRPr="00D94606" w:rsidRDefault="00CE01B7" w:rsidP="006C22D0">
      <w:pPr>
        <w:rPr>
          <w:rFonts w:ascii="Arial" w:hAnsi="Arial" w:cs="Arial"/>
          <w:sz w:val="22"/>
          <w:szCs w:val="22"/>
        </w:rPr>
      </w:pPr>
    </w:p>
    <w:p w14:paraId="4BCFA6B6" w14:textId="77777777" w:rsidR="006C22D0" w:rsidRPr="00C20AAF" w:rsidRDefault="001B79F3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Unikátny systém prevodovky DCT sa vyznačuje </w:t>
      </w:r>
      <w:proofErr w:type="spellStart"/>
      <w:r>
        <w:rPr>
          <w:rFonts w:ascii="Arial" w:hAnsi="Arial"/>
          <w:sz w:val="22"/>
          <w:szCs w:val="22"/>
        </w:rPr>
        <w:t>superrýchlym</w:t>
      </w:r>
      <w:proofErr w:type="spellEnd"/>
      <w:r>
        <w:rPr>
          <w:rFonts w:ascii="Arial" w:hAnsi="Arial"/>
          <w:sz w:val="22"/>
          <w:szCs w:val="22"/>
        </w:rPr>
        <w:t>, plynulým a spoľahlivým radením, na ktoré si jazdec veľmi rýchlo zvykne. Využíva dve spojky: jednu na rozjazd a pre 1., 3. a 5. rýchlostný stupeň a druhú pre 2., 4. a 6. rýchlostný stupeň. Hlavný hriadeľ jednej spojky sa nachádza vnútri druhého, čo umožnilo dosiahnuť veľmi kompaktné rozmery.</w:t>
      </w:r>
    </w:p>
    <w:p w14:paraId="783B6603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19C56F63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Každá spojka je nezávisle riadená vlastným </w:t>
      </w:r>
      <w:proofErr w:type="spellStart"/>
      <w:r>
        <w:rPr>
          <w:rFonts w:ascii="Arial" w:hAnsi="Arial"/>
          <w:sz w:val="22"/>
          <w:szCs w:val="22"/>
        </w:rPr>
        <w:t>elektrohydraulickým</w:t>
      </w:r>
      <w:proofErr w:type="spellEnd"/>
      <w:r>
        <w:rPr>
          <w:rFonts w:ascii="Arial" w:hAnsi="Arial"/>
          <w:sz w:val="22"/>
          <w:szCs w:val="22"/>
        </w:rPr>
        <w:t xml:space="preserve"> okruhom. Pri radení systém predvolí požadovaný rýchlostný stupeň pomocou spojky, ktorá sa v danom okamihu nepoužíva. Prvá spojka sa následne elektronicky odpojí a v rovnakom okamihu sa pripojí spojka druhá.</w:t>
      </w:r>
    </w:p>
    <w:p w14:paraId="464EEAD4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6A56CE3B" w14:textId="77777777" w:rsidR="0002696C" w:rsidRPr="00C20AAF" w:rsidRDefault="0002696C" w:rsidP="0002696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Výsledkom je konzistentné, rýchle a plynulé radenie. Tým, že dve spojky preraďujú z jedného rýchlostného stupňa na ďalší s minimálnym prerušením prenosu hnacej sily na zadné koleso, navyše prakticky odpadajú všetky rázy alebo kývanie stroja, takže radenie je nielen priame, ale aj hladké.</w:t>
      </w:r>
    </w:p>
    <w:p w14:paraId="249D799B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484EF8BD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 obľube prevodovky DCT prispievajú aj ďalšie výhody, medzi ktoré patrí odolnosť (lebo jednotlivé ozubené kolesá sa nemôžu poškodiť nesprávnym zaradením), nemožnosť preťažiť motor, jednoduchá jazda v mestách či nižšia únava jazdca.</w:t>
      </w:r>
    </w:p>
    <w:p w14:paraId="18A944CD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30C133A8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Prevodovka sa vyznačuje tromi prevádzkovými režimami. Režim MT poskytuje jazdcovi nad radením plnú manuálnu kontrolu, takže jazdec môže radiť tlačidlami na rukoväti riadidiel. Automatický režim D je ideálny pre jazdu v mestách a na cestách, stroj v ňom dosahuje optimálnu spotrebu paliva. Automatický režim S ponúka tri úrovne pre športovejšiu jazdu, keď riadiaca jednotka motora ho umožňuje viac vytočiť pred preradením na vyšší rýchlostný stupeň a pri spomaľovaní, naopak, podraďuje skôr, čím sa dosahuje účinnejšie brzdenie motorom.</w:t>
      </w:r>
    </w:p>
    <w:p w14:paraId="7EE77CEF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11B0D2EA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 režimoch D alebo S môže jazdec radenie kedykoľvek manuálne ovplyvniť – stačí kedykoľvek zvoliť požadovaný rýchlostný stupeň pomocou ovládacích tlačidiel na ľavej rukoväti. Prevodovka DCT sa potom v závislosti od otvorenia škrtiacej klapky, rýchlosti jazdy a zaradeného rýchlostného stupňa vo vhodnom okamihu sama vráti do automatického režimu.</w:t>
      </w:r>
    </w:p>
    <w:p w14:paraId="479818AC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30F76B22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Prevodovka DCT na modeli </w:t>
      </w:r>
      <w:proofErr w:type="spellStart"/>
      <w:r>
        <w:rPr>
          <w:rFonts w:ascii="Arial" w:hAnsi="Arial"/>
          <w:sz w:val="22"/>
          <w:szCs w:val="22"/>
        </w:rPr>
        <w:t>Africa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Twin</w:t>
      </w:r>
      <w:proofErr w:type="spellEnd"/>
      <w:r>
        <w:rPr>
          <w:rFonts w:ascii="Arial" w:hAnsi="Arial"/>
          <w:sz w:val="22"/>
          <w:szCs w:val="22"/>
        </w:rPr>
        <w:t xml:space="preserve"> je pripravená na prevádzku v náročnom prostredí – funkcie pre jazdu v teréne je možné aktivovať spínačom </w:t>
      </w:r>
      <w:r>
        <w:rPr>
          <w:rFonts w:ascii="Arial" w:hAnsi="Arial"/>
          <w:i/>
          <w:iCs/>
          <w:sz w:val="22"/>
          <w:szCs w:val="22"/>
          <w:bdr w:val="none" w:sz="0" w:space="0" w:color="auto" w:frame="1"/>
        </w:rPr>
        <w:t>G</w:t>
      </w:r>
      <w:r>
        <w:rPr>
          <w:rFonts w:ascii="Arial" w:hAnsi="Arial"/>
          <w:sz w:val="22"/>
          <w:szCs w:val="22"/>
        </w:rPr>
        <w:t xml:space="preserve"> umiestneným na dotykovom TFT displeji. Aktiváciou tlačidla </w:t>
      </w:r>
      <w:r>
        <w:rPr>
          <w:rFonts w:ascii="Arial" w:hAnsi="Arial"/>
          <w:i/>
          <w:iCs/>
          <w:sz w:val="22"/>
          <w:szCs w:val="22"/>
          <w:bdr w:val="none" w:sz="0" w:space="0" w:color="auto" w:frame="1"/>
        </w:rPr>
        <w:t>G</w:t>
      </w:r>
      <w:r>
        <w:rPr>
          <w:rFonts w:ascii="Arial" w:hAnsi="Arial"/>
          <w:sz w:val="22"/>
          <w:szCs w:val="22"/>
        </w:rPr>
        <w:t xml:space="preserve"> v ktoromkoľvek jazdnom režime dôjde k zlepšeniu pocitu </w:t>
      </w:r>
      <w:r>
        <w:rPr>
          <w:rFonts w:ascii="Arial" w:hAnsi="Arial"/>
          <w:sz w:val="22"/>
          <w:szCs w:val="22"/>
        </w:rPr>
        <w:lastRenderedPageBreak/>
        <w:t>dostupnej trakcie a ovládateľnosti stroja znížením úrovne prešmykovania spojky počas radenia.</w:t>
      </w:r>
    </w:p>
    <w:p w14:paraId="1ED5B95E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0834FF9A" w14:textId="77777777" w:rsidR="006C22D0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Ďalšou funkciou systému DCT je detekcia svahu, vďaka ktorej dochádza k úprave spôsobu radenia v závislosti od sklonu svahu tak, aby jazdec mal vždy nad strojom plnú kontrolu.</w:t>
      </w:r>
    </w:p>
    <w:p w14:paraId="743E701D" w14:textId="77777777" w:rsidR="000F5146" w:rsidRDefault="000F5146" w:rsidP="006C22D0">
      <w:pPr>
        <w:rPr>
          <w:rFonts w:ascii="Arial" w:hAnsi="Arial" w:cs="Arial"/>
          <w:sz w:val="22"/>
          <w:szCs w:val="22"/>
        </w:rPr>
      </w:pPr>
    </w:p>
    <w:p w14:paraId="1A5FF915" w14:textId="77777777" w:rsidR="000F5146" w:rsidRPr="00C20AAF" w:rsidRDefault="000F5146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Novinkou v prípade DCT prevodovky modelu CRF1100L </w:t>
      </w:r>
      <w:proofErr w:type="spellStart"/>
      <w:r>
        <w:rPr>
          <w:rFonts w:ascii="Arial" w:hAnsi="Arial"/>
          <w:sz w:val="22"/>
          <w:szCs w:val="22"/>
        </w:rPr>
        <w:t>Africa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Twin</w:t>
      </w:r>
      <w:proofErr w:type="spellEnd"/>
      <w:r>
        <w:rPr>
          <w:rFonts w:ascii="Arial" w:hAnsi="Arial"/>
          <w:sz w:val="22"/>
          <w:szCs w:val="22"/>
        </w:rPr>
        <w:t xml:space="preserve"> je detekcia prejazdu zatáčkou. Ak jednotka IMU zistí, že motocykel zatáča, systém mierne upraví program radenia tak, aby zmeny rýchlostných stupňov boli čo najviac prirodzené.      </w:t>
      </w:r>
    </w:p>
    <w:p w14:paraId="6EE34782" w14:textId="77777777" w:rsidR="00BE3DFF" w:rsidRDefault="00BE3DFF" w:rsidP="006C22D0">
      <w:pPr>
        <w:rPr>
          <w:rFonts w:ascii="Arial" w:hAnsi="Arial" w:cs="Arial"/>
          <w:sz w:val="22"/>
          <w:szCs w:val="22"/>
        </w:rPr>
      </w:pPr>
    </w:p>
    <w:bookmarkEnd w:id="11"/>
    <w:p w14:paraId="203B3EDD" w14:textId="77777777" w:rsidR="006C22D0" w:rsidRPr="00085F04" w:rsidRDefault="006C22D0" w:rsidP="006C22D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3.5 Podvozok</w:t>
      </w:r>
    </w:p>
    <w:p w14:paraId="1BE768D9" w14:textId="77777777" w:rsidR="006C22D0" w:rsidRPr="00AE7638" w:rsidRDefault="006C22D0" w:rsidP="00AE7638">
      <w:pPr>
        <w:rPr>
          <w:rFonts w:ascii="Arial" w:hAnsi="Arial" w:cs="Arial"/>
          <w:b/>
          <w:i/>
          <w:color w:val="1F1F1F"/>
          <w:sz w:val="22"/>
          <w:szCs w:val="22"/>
        </w:rPr>
      </w:pPr>
    </w:p>
    <w:p w14:paraId="17AE0807" w14:textId="77777777" w:rsidR="006C22D0" w:rsidRDefault="00AE7638" w:rsidP="006C22D0">
      <w:pPr>
        <w:pStyle w:val="Odsekzoznamu"/>
        <w:numPr>
          <w:ilvl w:val="0"/>
          <w:numId w:val="1"/>
        </w:numPr>
        <w:rPr>
          <w:rFonts w:ascii="Arial" w:hAnsi="Arial" w:cs="Arial"/>
          <w:b/>
          <w:i/>
          <w:color w:val="1F1F1F"/>
          <w:sz w:val="22"/>
          <w:szCs w:val="22"/>
        </w:rPr>
      </w:pPr>
      <w:r>
        <w:rPr>
          <w:rFonts w:ascii="Arial" w:hAnsi="Arial"/>
          <w:b/>
          <w:i/>
          <w:color w:val="1F1F1F"/>
          <w:sz w:val="22"/>
          <w:szCs w:val="22"/>
        </w:rPr>
        <w:t>Šesťosový snímač na meranie zotrvačných síl je umiestnený v strede stroja</w:t>
      </w:r>
    </w:p>
    <w:p w14:paraId="0A76BB0E" w14:textId="77777777" w:rsidR="00AE7638" w:rsidRDefault="00AE7638" w:rsidP="006C22D0">
      <w:pPr>
        <w:pStyle w:val="Odsekzoznamu"/>
        <w:numPr>
          <w:ilvl w:val="0"/>
          <w:numId w:val="1"/>
        </w:numPr>
        <w:rPr>
          <w:rFonts w:ascii="Arial" w:hAnsi="Arial" w:cs="Arial"/>
          <w:b/>
          <w:i/>
          <w:color w:val="1F1F1F"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Inovovaný a ľahší rám s priskrutkovaným hliníkovým pomocným rámom a s ľahším/robustnejším kyvným ramenom v štýle modelu CRF450R, ktoré ponúka lepšiu trakciu a kontakt zadného kolesa </w:t>
      </w:r>
    </w:p>
    <w:p w14:paraId="07F2B8A5" w14:textId="77777777" w:rsidR="006C22D0" w:rsidRDefault="00AE7638" w:rsidP="006C22D0">
      <w:pPr>
        <w:pStyle w:val="Odsekzoznamu"/>
        <w:numPr>
          <w:ilvl w:val="0"/>
          <w:numId w:val="1"/>
        </w:numPr>
        <w:rPr>
          <w:rFonts w:ascii="Arial" w:hAnsi="Arial" w:cs="Arial"/>
          <w:b/>
          <w:i/>
          <w:color w:val="1F1F1F"/>
          <w:sz w:val="22"/>
          <w:szCs w:val="22"/>
        </w:rPr>
      </w:pPr>
      <w:r>
        <w:rPr>
          <w:rFonts w:ascii="Arial" w:hAnsi="Arial"/>
          <w:b/>
          <w:i/>
          <w:color w:val="1F1F1F"/>
          <w:sz w:val="22"/>
          <w:szCs w:val="22"/>
        </w:rPr>
        <w:t>Systém ABS umožňujúci brzdiť v zatáčkach zvyšuje istotu pri jazde a ponúka nastavenie pre jazdu v teréne</w:t>
      </w:r>
    </w:p>
    <w:p w14:paraId="05A23A08" w14:textId="77777777" w:rsidR="00AE7638" w:rsidRPr="001B79F3" w:rsidRDefault="00AE7638" w:rsidP="006C22D0">
      <w:pPr>
        <w:pStyle w:val="Odsekzoznamu"/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Nové nastavenie tlmenia a odpruženia pre predné aj zadné tlmiče </w:t>
      </w:r>
      <w:proofErr w:type="spellStart"/>
      <w:r>
        <w:rPr>
          <w:rFonts w:ascii="Arial" w:hAnsi="Arial"/>
          <w:b/>
          <w:i/>
          <w:sz w:val="22"/>
          <w:szCs w:val="22"/>
        </w:rPr>
        <w:t>Showa</w:t>
      </w:r>
      <w:proofErr w:type="spellEnd"/>
    </w:p>
    <w:p w14:paraId="3B98FF33" w14:textId="77777777" w:rsidR="006C22D0" w:rsidRDefault="006C22D0" w:rsidP="006C22D0">
      <w:pPr>
        <w:rPr>
          <w:rFonts w:ascii="Arial" w:hAnsi="Arial" w:cs="Arial"/>
          <w:sz w:val="22"/>
          <w:szCs w:val="22"/>
        </w:rPr>
      </w:pPr>
    </w:p>
    <w:p w14:paraId="77832D80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Samotným srdcom vylepšených vlastností nového modelu </w:t>
      </w:r>
      <w:proofErr w:type="spellStart"/>
      <w:r>
        <w:rPr>
          <w:rFonts w:ascii="Arial" w:hAnsi="Arial"/>
          <w:sz w:val="22"/>
          <w:szCs w:val="22"/>
        </w:rPr>
        <w:t>Africa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Twin</w:t>
      </w:r>
      <w:proofErr w:type="spellEnd"/>
      <w:r>
        <w:rPr>
          <w:rFonts w:ascii="Arial" w:hAnsi="Arial"/>
          <w:sz w:val="22"/>
          <w:szCs w:val="22"/>
        </w:rPr>
        <w:t xml:space="preserve"> na ceste aj v teréne je šesťosová jednotka na meranie zotrvačných síl Bosch MM7.10 (IMU), ktorá sa nachádza v samotnom strede stroja. Toto zariadenie v reálnom čase meria uhol a rýchlosť nakláňania, uhol a rýchlosť pozdĺžneho sklonu a uhol a rýchlosť stáčania. Trakcia zadného kolesa je riadená prostredníctvom systémov TBW a HSTC, priľnavosť predného kolesa pri brzdení zaisťuje ABS umožňujúce brzdiť v zatáčkach, jeho stabilitu potom systémy na zamedzenie dvíhania predného a zadného kolesa.</w:t>
      </w:r>
    </w:p>
    <w:p w14:paraId="7E758FDE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</w:p>
    <w:p w14:paraId="7F1D27F6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Okrem doplnenia systému IMU konštruktéri značky Honda pre rok 2020 kompletne prepracovali pevnosť aj tuhosť oceľového </w:t>
      </w:r>
      <w:proofErr w:type="spellStart"/>
      <w:r>
        <w:rPr>
          <w:rFonts w:ascii="Arial" w:hAnsi="Arial"/>
          <w:sz w:val="22"/>
          <w:szCs w:val="22"/>
        </w:rPr>
        <w:t>dvojkolískového</w:t>
      </w:r>
      <w:proofErr w:type="spellEnd"/>
      <w:r>
        <w:rPr>
          <w:rFonts w:ascii="Arial" w:hAnsi="Arial"/>
          <w:sz w:val="22"/>
          <w:szCs w:val="22"/>
        </w:rPr>
        <w:t xml:space="preserve"> rámu, a to najmä s dôrazom na schopnosti v teréne. Zároveň s tým však došlo k zlepšeniu všetkých parametrov ovplyvňujúcich správanie stroja na ceste. </w:t>
      </w:r>
    </w:p>
    <w:p w14:paraId="1C93135D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</w:p>
    <w:p w14:paraId="515A882A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Tuhosť okolo hlavy riadenia bola optimalizovaná s ohľadom na kontrolu nad priľnavosťou predného kolesa; hlavné nosníky sú štíhlejšie a priamejšie a odstraňujú potrebu prednej priečnej trubice. Hmotnosť rámu sa oproti doterajšiemu modelu znížila o 1,8 kg. </w:t>
      </w:r>
    </w:p>
    <w:p w14:paraId="192681A3" w14:textId="77777777" w:rsidR="006C22D0" w:rsidRPr="00C20AAF" w:rsidRDefault="006C22D0" w:rsidP="001B79F3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Priskrutkovaný hliníkový pomocný rám (lakovaný v červenej farbe) nahradzuje integrálnu oceľovú konštrukciu predchádzajúceho riešenia a je o 40 mm štíhlejší pri šírke 195 mm – čo je kľúčové pre ľahšie dosiahnutie na zem. Hliníkové kyvné rameno je úplne nové, o 500 g ľahšie a využíva rovnaké konštrukčné riešenie ako rovnaký prvok na modeli CRF450R. Jeho vyššia tuhosť zlepšuje trakciu zadného kolesa aj celkový pocit jazdca.</w:t>
      </w:r>
    </w:p>
    <w:p w14:paraId="7547FD8A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</w:p>
    <w:p w14:paraId="6A3670B4" w14:textId="0C6EE502" w:rsidR="0002696C" w:rsidRDefault="0002696C" w:rsidP="006C22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Svetlá výška zostala na hodnote 250 mm, rázvor kolies dosahuje 1 575 mm a sklon prednej vidlice (</w:t>
      </w:r>
      <w:proofErr w:type="spellStart"/>
      <w:r>
        <w:rPr>
          <w:rFonts w:ascii="Arial" w:hAnsi="Arial"/>
          <w:sz w:val="22"/>
          <w:szCs w:val="22"/>
        </w:rPr>
        <w:t>závlek</w:t>
      </w:r>
      <w:proofErr w:type="spellEnd"/>
      <w:r>
        <w:rPr>
          <w:rFonts w:ascii="Arial" w:hAnsi="Arial"/>
          <w:sz w:val="22"/>
          <w:szCs w:val="22"/>
        </w:rPr>
        <w:t>) je 27°30’/113 mm. Pohotovostná hmotnosť je o 4 kg nižšia a dosahuje 226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kg.</w:t>
      </w:r>
    </w:p>
    <w:p w14:paraId="71289610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</w:p>
    <w:p w14:paraId="3D11D7A7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 zdvihom 230 mm ponúka 45 mm prevrátená kazetová vidlica </w:t>
      </w:r>
      <w:proofErr w:type="spellStart"/>
      <w:r>
        <w:rPr>
          <w:rFonts w:ascii="Arial" w:hAnsi="Arial"/>
          <w:sz w:val="22"/>
          <w:szCs w:val="22"/>
        </w:rPr>
        <w:t>Showa</w:t>
      </w:r>
      <w:proofErr w:type="spellEnd"/>
      <w:r>
        <w:rPr>
          <w:rFonts w:ascii="Arial" w:hAnsi="Arial"/>
          <w:sz w:val="22"/>
          <w:szCs w:val="22"/>
        </w:rPr>
        <w:t xml:space="preserve"> dostatok priestoru na pohlcovanie nerovností a vyznačuje sa upraveným nastavením vnútorných komponentov, ktoré zlepšuje výkony na ceste aj v teréne. Tlmenie v kompresii aj v odskoku je plne nastaviteľné. Liata hliníková hlava vidlice a kované spodné upevnenie vidlice – prepojené dutou hliníkovou rúrkou – sú k jednotlivým ramenám vidlice pripevnené skrutkami v hornej a dolnej časti.</w:t>
      </w:r>
    </w:p>
    <w:p w14:paraId="708AF49C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1DD707CC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Podobne ako predná vidlica aj zadný tlmič </w:t>
      </w:r>
      <w:proofErr w:type="spellStart"/>
      <w:r>
        <w:rPr>
          <w:rFonts w:ascii="Arial" w:hAnsi="Arial"/>
          <w:sz w:val="22"/>
          <w:szCs w:val="22"/>
        </w:rPr>
        <w:t>Showa</w:t>
      </w:r>
      <w:proofErr w:type="spellEnd"/>
      <w:r>
        <w:rPr>
          <w:rFonts w:ascii="Arial" w:hAnsi="Arial"/>
          <w:sz w:val="22"/>
          <w:szCs w:val="22"/>
        </w:rPr>
        <w:t xml:space="preserve"> bol upravený, zaisťuje zdvih osi kolesa 220 mm a vyznačuje sa 46 mm valcom a samostatnou nádržkou pre stabilné tlmenie aj pri jazde v extrémnom teréne. Predpätie pružiny je možné regulovať otočným prvkom na tele tlmiča; tlmenie v odskoku a kompresiu je tiež plne nastaviteľné.</w:t>
      </w:r>
    </w:p>
    <w:p w14:paraId="5D52F227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</w:p>
    <w:p w14:paraId="5220A23A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Závesné čapy kyvného ramena majú teraz vložky z vysokopevnostnej ocele odolávajúcej zaťaženiu až 600 MPa a horná priečna trubica, ktorá ich spája, zároveň slúži ako horné upevnenie zadného tlmiča (prostredníctvom guľového kĺbu) a zlepšuje pocit kontroly aj trakciu zadného kolesa. </w:t>
      </w:r>
    </w:p>
    <w:p w14:paraId="48FC5FAA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</w:p>
    <w:p w14:paraId="14EED95F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Pri regulácii brzdnej sily prostredníctvom systému ABS jednotka IMU preberá uhol sklonu, spomalenie (zo snímačov otáčok predného/zadného kolesa) a zohľadňuje taktiež úroveň prešmykovania predného aj zadného kolesa; podobne, ak zistí náhle zdvihnutie zadného kolesa, dokáže jemným pribrzdením obnoviť stabilitu. Ak motocykel stojí, je možné pôsobenie systému ABS na zadné koleso pre jazdu v teréne vypnúť.</w:t>
      </w:r>
    </w:p>
    <w:p w14:paraId="2A15D878" w14:textId="77777777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</w:p>
    <w:p w14:paraId="231E4DF6" w14:textId="5C2E0B9A" w:rsidR="006C22D0" w:rsidRPr="00C20AAF" w:rsidRDefault="006C22D0" w:rsidP="006C22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Rovnako ako v minulosti, kompaktné dvojdielne radiálne </w:t>
      </w:r>
      <w:proofErr w:type="spellStart"/>
      <w:r>
        <w:rPr>
          <w:rFonts w:ascii="Arial" w:hAnsi="Arial"/>
          <w:sz w:val="22"/>
          <w:szCs w:val="22"/>
        </w:rPr>
        <w:t>štvorpiestové</w:t>
      </w:r>
      <w:proofErr w:type="spellEnd"/>
      <w:r>
        <w:rPr>
          <w:rFonts w:ascii="Arial" w:hAnsi="Arial"/>
          <w:sz w:val="22"/>
          <w:szCs w:val="22"/>
        </w:rPr>
        <w:t xml:space="preserve"> strmene pôsobia cez doštičky zo </w:t>
      </w:r>
      <w:proofErr w:type="spellStart"/>
      <w:r>
        <w:rPr>
          <w:rFonts w:ascii="Arial" w:hAnsi="Arial"/>
          <w:sz w:val="22"/>
          <w:szCs w:val="22"/>
        </w:rPr>
        <w:t>sintrovaného</w:t>
      </w:r>
      <w:proofErr w:type="spellEnd"/>
      <w:r>
        <w:rPr>
          <w:rFonts w:ascii="Arial" w:hAnsi="Arial"/>
          <w:sz w:val="22"/>
          <w:szCs w:val="22"/>
        </w:rPr>
        <w:t xml:space="preserve"> materiálu na dva 310 m</w:t>
      </w:r>
      <w:r w:rsidR="00063171">
        <w:rPr>
          <w:rFonts w:ascii="Arial" w:hAnsi="Arial"/>
          <w:sz w:val="22"/>
          <w:szCs w:val="22"/>
        </w:rPr>
        <w:t xml:space="preserve">m „vlnovité“ plávajúce kotúče. </w:t>
      </w:r>
      <w:r>
        <w:rPr>
          <w:rFonts w:ascii="Arial" w:hAnsi="Arial"/>
          <w:sz w:val="22"/>
          <w:szCs w:val="22"/>
        </w:rPr>
        <w:t xml:space="preserve">Zadný 256 mm kotúč so zvlneným okrajom je vŕtaný a tvarovaný. Predné a zadné kolesá s priemerom 21/18 palcov s (antikorovým) drôteným výpletom sú obuté do pneumatík s rozmermi 90/90-21 a 150/70-18. </w:t>
      </w:r>
      <w:bookmarkStart w:id="13" w:name="_Hlk17904824"/>
      <w:r>
        <w:rPr>
          <w:rFonts w:ascii="Arial" w:hAnsi="Arial"/>
          <w:sz w:val="22"/>
          <w:szCs w:val="22"/>
        </w:rPr>
        <w:t>Pre motocykel sú schválené terénne pneumatiky (Continental 90/90-21M/C 54S a 150/70B 18M/C 70Q s rýchlostným indexom 180 km/h a 160km/h).</w:t>
      </w:r>
      <w:bookmarkEnd w:id="13"/>
    </w:p>
    <w:p w14:paraId="5CA18C17" w14:textId="77777777" w:rsidR="006C22D0" w:rsidRDefault="006C22D0" w:rsidP="006C22D0">
      <w:pPr>
        <w:rPr>
          <w:rFonts w:ascii="Arial" w:hAnsi="Arial" w:cs="Arial"/>
          <w:sz w:val="22"/>
          <w:szCs w:val="22"/>
        </w:rPr>
      </w:pPr>
    </w:p>
    <w:p w14:paraId="3C883143" w14:textId="77777777" w:rsidR="006C22D0" w:rsidRDefault="006C22D0" w:rsidP="006C22D0">
      <w:pPr>
        <w:rPr>
          <w:rFonts w:ascii="Arial" w:hAnsi="Arial" w:cs="Arial"/>
          <w:b/>
          <w:sz w:val="22"/>
          <w:szCs w:val="22"/>
          <w:u w:val="single"/>
        </w:rPr>
      </w:pPr>
    </w:p>
    <w:p w14:paraId="4FD6A830" w14:textId="77777777" w:rsidR="006C22D0" w:rsidRPr="00085F04" w:rsidRDefault="006C22D0" w:rsidP="006C22D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4 Príslušenstvo</w:t>
      </w:r>
    </w:p>
    <w:p w14:paraId="78FF12E6" w14:textId="77777777" w:rsidR="006C22D0" w:rsidRDefault="006C22D0" w:rsidP="006C22D0">
      <w:pPr>
        <w:rPr>
          <w:rFonts w:ascii="Arial" w:hAnsi="Arial" w:cs="Arial"/>
          <w:sz w:val="22"/>
          <w:szCs w:val="22"/>
        </w:rPr>
      </w:pPr>
    </w:p>
    <w:p w14:paraId="6C84FD1C" w14:textId="627FC25F" w:rsidR="006C22D0" w:rsidRPr="00A50846" w:rsidRDefault="006C22D0" w:rsidP="006C22D0">
      <w:pPr>
        <w:rPr>
          <w:rFonts w:ascii="Arial" w:hAnsi="Arial" w:cs="Arial"/>
          <w:strike/>
          <w:color w:val="00B0F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Ponuka originálneho príslušenstva Honda pre model </w:t>
      </w:r>
      <w:proofErr w:type="spellStart"/>
      <w:r>
        <w:rPr>
          <w:rFonts w:ascii="Arial" w:hAnsi="Arial"/>
          <w:sz w:val="22"/>
          <w:szCs w:val="22"/>
        </w:rPr>
        <w:t>Africa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Twin</w:t>
      </w:r>
      <w:proofErr w:type="spellEnd"/>
      <w:r>
        <w:rPr>
          <w:rFonts w:ascii="Arial" w:hAnsi="Arial"/>
          <w:sz w:val="22"/>
          <w:szCs w:val="22"/>
        </w:rPr>
        <w:t xml:space="preserve"> bola rozšírená o nové kufre, ktoré zahŕňajú prémiový (42-litrový) hliníkový vrchný kufor a bočné kufre a taktiež veľký (58-litrový) plastový vrchný kufor a bočné kufre. Ďalej sú k dispozícii dve výšky sedadla (znížené 825 – 845 mm a zvýšené 870 – 895 mm), cestovné </w:t>
      </w:r>
      <w:proofErr w:type="spellStart"/>
      <w:r>
        <w:rPr>
          <w:rFonts w:ascii="Arial" w:hAnsi="Arial"/>
          <w:sz w:val="22"/>
          <w:szCs w:val="22"/>
        </w:rPr>
        <w:t>plexi</w:t>
      </w:r>
      <w:proofErr w:type="spellEnd"/>
      <w:r>
        <w:rPr>
          <w:rFonts w:ascii="Arial" w:hAnsi="Arial"/>
          <w:sz w:val="22"/>
          <w:szCs w:val="22"/>
        </w:rPr>
        <w:t>, chránič chladiča, chránič motora a bočný padací rám, predĺžené chrániče</w:t>
      </w:r>
      <w:r w:rsidR="0080383D">
        <w:rPr>
          <w:rFonts w:ascii="Arial" w:hAnsi="Arial"/>
          <w:sz w:val="22"/>
          <w:szCs w:val="22"/>
        </w:rPr>
        <w:t xml:space="preserve"> riadidiel, vyhrievané rukoväte </w:t>
      </w:r>
      <w:r>
        <w:rPr>
          <w:rFonts w:ascii="Arial" w:hAnsi="Arial"/>
          <w:sz w:val="22"/>
          <w:szCs w:val="22"/>
        </w:rPr>
        <w:t xml:space="preserve">a nabíjacia zásuvka. </w:t>
      </w:r>
    </w:p>
    <w:p w14:paraId="44EF093E" w14:textId="77777777" w:rsidR="00147E04" w:rsidRDefault="00147E04" w:rsidP="006C22D0">
      <w:pPr>
        <w:rPr>
          <w:rFonts w:ascii="Arial" w:hAnsi="Arial" w:cs="Arial"/>
          <w:sz w:val="22"/>
          <w:szCs w:val="22"/>
        </w:rPr>
      </w:pPr>
    </w:p>
    <w:p w14:paraId="214262EC" w14:textId="77777777" w:rsidR="00147E04" w:rsidRDefault="00147E04" w:rsidP="006C22D0">
      <w:pPr>
        <w:rPr>
          <w:rFonts w:ascii="Arial" w:hAnsi="Arial" w:cs="Arial"/>
          <w:sz w:val="22"/>
          <w:szCs w:val="22"/>
        </w:rPr>
      </w:pPr>
    </w:p>
    <w:p w14:paraId="0AD9B195" w14:textId="77777777" w:rsidR="00535E2B" w:rsidRPr="006E6B55" w:rsidRDefault="00147E04" w:rsidP="00535E2B">
      <w:pPr>
        <w:keepNext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5 Technické parametre </w:t>
      </w:r>
    </w:p>
    <w:p w14:paraId="5C7E5D4B" w14:textId="77777777" w:rsidR="00147E04" w:rsidRDefault="00147E04" w:rsidP="006C22D0">
      <w:pPr>
        <w:rPr>
          <w:rFonts w:ascii="Arial" w:hAnsi="Arial" w:cs="Arial"/>
          <w:sz w:val="22"/>
          <w:szCs w:val="22"/>
        </w:rPr>
      </w:pPr>
    </w:p>
    <w:p w14:paraId="76CE00FA" w14:textId="77777777" w:rsidR="00147E04" w:rsidRDefault="00147E04" w:rsidP="00147E04">
      <w:pPr>
        <w:pStyle w:val="Obyajntext"/>
        <w:rPr>
          <w:rFonts w:ascii="Arial" w:hAnsi="Arial" w:cs="Arial"/>
          <w:color w:val="000000"/>
          <w:sz w:val="22"/>
          <w:szCs w:val="22"/>
        </w:rPr>
      </w:pPr>
    </w:p>
    <w:tbl>
      <w:tblPr>
        <w:tblW w:w="8740" w:type="dxa"/>
        <w:tblLook w:val="04A0" w:firstRow="1" w:lastRow="0" w:firstColumn="1" w:lastColumn="0" w:noHBand="0" w:noVBand="1"/>
      </w:tblPr>
      <w:tblGrid>
        <w:gridCol w:w="2325"/>
        <w:gridCol w:w="6415"/>
      </w:tblGrid>
      <w:tr w:rsidR="00227224" w:rsidRPr="00861AFA" w14:paraId="55135239" w14:textId="77777777" w:rsidTr="00227224">
        <w:trPr>
          <w:trHeight w:val="30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0864E4" w14:textId="77777777" w:rsidR="00227224" w:rsidRPr="00861AFA" w:rsidRDefault="00227224" w:rsidP="002272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MOTOR</w:t>
            </w:r>
          </w:p>
        </w:tc>
      </w:tr>
      <w:tr w:rsidR="00227224" w:rsidRPr="00861AFA" w14:paraId="1A219D81" w14:textId="77777777" w:rsidTr="00227224">
        <w:trPr>
          <w:trHeight w:val="57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34EA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8D789" w14:textId="06502BE6" w:rsidR="00227224" w:rsidRPr="00861AFA" w:rsidRDefault="00A713E9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Kvapalinou chladený štvortaktný radový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dvojvalec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SOHC</w:t>
            </w:r>
            <w:r w:rsidR="00063171">
              <w:rPr>
                <w:rFonts w:ascii="Arial" w:hAnsi="Arial"/>
                <w:color w:val="000000"/>
                <w:sz w:val="22"/>
                <w:szCs w:val="22"/>
              </w:rPr>
              <w:t xml:space="preserve"> s 8 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ventilmi, 270°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fázovaním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kľukových hriadeľov a hlavou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Uni-cam</w:t>
            </w:r>
            <w:proofErr w:type="spellEnd"/>
          </w:p>
        </w:tc>
      </w:tr>
      <w:tr w:rsidR="00227224" w:rsidRPr="00861AFA" w14:paraId="2EA013AA" w14:textId="77777777" w:rsidTr="0022722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2593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Zdvihový objem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2255C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1084 cm3</w:t>
            </w:r>
          </w:p>
        </w:tc>
      </w:tr>
      <w:tr w:rsidR="00227224" w:rsidRPr="00861AFA" w14:paraId="0BF8774A" w14:textId="77777777" w:rsidTr="0022722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210C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Vŕtanie a zdvih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39D5B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92 mm × 81,5 mm</w:t>
            </w:r>
          </w:p>
        </w:tc>
      </w:tr>
      <w:tr w:rsidR="00227224" w:rsidRPr="00861AFA" w14:paraId="5C14718D" w14:textId="77777777" w:rsidTr="0022722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1372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Kompresný pomer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7D3C8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10,1:1</w:t>
            </w:r>
          </w:p>
        </w:tc>
      </w:tr>
      <w:tr w:rsidR="00227224" w:rsidRPr="00861AFA" w14:paraId="5B929D96" w14:textId="77777777" w:rsidTr="0022722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1C85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Maximálny výkon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3DC2E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75 kW pri 7 500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ot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>./min.</w:t>
            </w:r>
          </w:p>
        </w:tc>
      </w:tr>
      <w:tr w:rsidR="00227224" w:rsidRPr="00861AFA" w14:paraId="28ED8547" w14:textId="77777777" w:rsidTr="0022722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6B45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Max. krútiaci moment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3FF7E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105 Nm pri 6 250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./min.</w:t>
            </w:r>
          </w:p>
        </w:tc>
      </w:tr>
      <w:tr w:rsidR="00227224" w:rsidRPr="00861AFA" w14:paraId="0039CF30" w14:textId="77777777" w:rsidTr="0022722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BC0D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Úroveň hluku 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10E99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73 dB</w:t>
            </w:r>
          </w:p>
        </w:tc>
      </w:tr>
      <w:tr w:rsidR="00227224" w:rsidRPr="00861AFA" w14:paraId="29AB7692" w14:textId="77777777" w:rsidTr="0022722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227A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Olejová náplň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8B73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4,8/4,3 (5,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2/4,7 v prípade DCT)</w:t>
            </w:r>
          </w:p>
        </w:tc>
      </w:tr>
      <w:tr w:rsidR="00227224" w:rsidRPr="00861AFA" w14:paraId="75DB04C5" w14:textId="77777777" w:rsidTr="00227224">
        <w:trPr>
          <w:trHeight w:val="30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F096EE" w14:textId="77777777" w:rsidR="00227224" w:rsidRPr="00861AFA" w:rsidRDefault="00227224" w:rsidP="002272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PALIVOVÝ SYSTÉM</w:t>
            </w:r>
          </w:p>
        </w:tc>
      </w:tr>
      <w:tr w:rsidR="00227224" w:rsidRPr="00861AFA" w14:paraId="2B90A5BE" w14:textId="77777777" w:rsidTr="0022722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F160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Karburácia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2DACB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PGM FI</w:t>
            </w:r>
          </w:p>
        </w:tc>
      </w:tr>
      <w:tr w:rsidR="00227224" w:rsidRPr="00861AFA" w14:paraId="03F62854" w14:textId="77777777" w:rsidTr="002C071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3792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Objem palivovej nádrže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7DC2B" w14:textId="77777777" w:rsidR="00227224" w:rsidRPr="002C0714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18,8 l</w:t>
            </w:r>
          </w:p>
        </w:tc>
      </w:tr>
      <w:tr w:rsidR="00227224" w:rsidRPr="00861AFA" w14:paraId="6B7E1F7F" w14:textId="77777777" w:rsidTr="002C071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D5AA" w14:textId="77777777" w:rsidR="00227224" w:rsidRPr="00861AFA" w:rsidRDefault="007B3DE8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Emisie CO</w:t>
            </w:r>
            <w:r>
              <w:rPr>
                <w:rFonts w:ascii="Arial" w:hAnsi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492A89B" w14:textId="77777777" w:rsidR="00861AFA" w:rsidRPr="002C0714" w:rsidRDefault="00A50846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112 g/km MAN  </w:t>
            </w:r>
          </w:p>
          <w:p w14:paraId="695B37F2" w14:textId="77777777" w:rsidR="00227224" w:rsidRPr="002C0714" w:rsidRDefault="00A50846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110 g/km DCT</w:t>
            </w:r>
          </w:p>
        </w:tc>
      </w:tr>
      <w:tr w:rsidR="00227224" w:rsidRPr="00861AFA" w14:paraId="0367E27A" w14:textId="77777777" w:rsidTr="002C0714">
        <w:trPr>
          <w:trHeight w:val="570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2A25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Spotreba paliva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55DCB391" w14:textId="77777777" w:rsidR="00227224" w:rsidRPr="002C0714" w:rsidRDefault="00A50846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4,9 l/100 km MAN</w:t>
            </w:r>
          </w:p>
          <w:p w14:paraId="0EE1B19F" w14:textId="77777777" w:rsidR="007A4B25" w:rsidRPr="002C0714" w:rsidRDefault="007A4B25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4,8 l/100 km MAN</w:t>
            </w:r>
          </w:p>
        </w:tc>
      </w:tr>
      <w:tr w:rsidR="00227224" w:rsidRPr="00861AFA" w14:paraId="0CD0D0FF" w14:textId="77777777" w:rsidTr="00227224">
        <w:trPr>
          <w:trHeight w:val="30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682143" w14:textId="77777777" w:rsidR="00227224" w:rsidRPr="002C0714" w:rsidRDefault="00227224" w:rsidP="002272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ELEKTRICKÁ SÚSTAVA</w:t>
            </w:r>
          </w:p>
        </w:tc>
      </w:tr>
      <w:tr w:rsidR="00227224" w:rsidRPr="00861AFA" w14:paraId="3EB3E5B4" w14:textId="77777777" w:rsidTr="0022722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8F51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Štartovanie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CF79B" w14:textId="77777777" w:rsidR="00227224" w:rsidRPr="002C0714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Elektrické</w:t>
            </w:r>
          </w:p>
        </w:tc>
      </w:tr>
      <w:tr w:rsidR="00227224" w:rsidRPr="00861AFA" w14:paraId="6E92445F" w14:textId="77777777" w:rsidTr="002C071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EF8D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Kapacita batérie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5C0CD" w14:textId="4C242795" w:rsidR="00227224" w:rsidRPr="002C0714" w:rsidRDefault="0002696C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12V-6Ah Li-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ion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batéria (20 hod.)</w:t>
            </w:r>
          </w:p>
        </w:tc>
      </w:tr>
      <w:tr w:rsidR="00227224" w:rsidRPr="00861AFA" w14:paraId="01D51187" w14:textId="77777777" w:rsidTr="002C071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F0C9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Výkon alternátora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8034E07" w14:textId="77777777" w:rsidR="00227224" w:rsidRPr="002C0714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 0,49 kW / 5 000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ot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>./min.</w:t>
            </w:r>
          </w:p>
        </w:tc>
      </w:tr>
      <w:tr w:rsidR="00227224" w:rsidRPr="00861AFA" w14:paraId="459EB65D" w14:textId="77777777" w:rsidTr="00227224">
        <w:trPr>
          <w:trHeight w:val="30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0E173F" w14:textId="77777777" w:rsidR="00227224" w:rsidRPr="00861AFA" w:rsidRDefault="00227224" w:rsidP="002272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HNACIE ÚSTROJENSTVO</w:t>
            </w:r>
          </w:p>
        </w:tc>
      </w:tr>
      <w:tr w:rsidR="00227224" w:rsidRPr="00861AFA" w14:paraId="03CC2376" w14:textId="77777777" w:rsidTr="00227224">
        <w:trPr>
          <w:trHeight w:val="85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DC88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Typ spojky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749F1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Mokrá, lamelová, s vinutými pružinami, hliníková vačka radenia a trecia spojka</w:t>
            </w:r>
          </w:p>
          <w:p w14:paraId="0EAC51D5" w14:textId="77777777" w:rsidR="007A4B25" w:rsidRPr="00861AFA" w:rsidRDefault="007A4B25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DCT – 2 mokré lamelové spojky s vinutými pružinami</w:t>
            </w:r>
          </w:p>
        </w:tc>
      </w:tr>
      <w:tr w:rsidR="00227224" w:rsidRPr="00861AFA" w14:paraId="6AD43EBF" w14:textId="77777777" w:rsidTr="0022722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197E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Typ prevodovky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3D662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6-stupňová manuálna / 6-stupňová prevodovka DCT</w:t>
            </w:r>
          </w:p>
        </w:tc>
      </w:tr>
      <w:tr w:rsidR="00227224" w:rsidRPr="00861AFA" w14:paraId="79A6166D" w14:textId="77777777" w:rsidTr="00227224">
        <w:trPr>
          <w:trHeight w:val="30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781AB9" w14:textId="77777777" w:rsidR="00227224" w:rsidRPr="00861AFA" w:rsidRDefault="00227224" w:rsidP="002272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RÁM</w:t>
            </w:r>
          </w:p>
        </w:tc>
      </w:tr>
      <w:tr w:rsidR="00227224" w:rsidRPr="00861AFA" w14:paraId="0EB2ADB7" w14:textId="77777777" w:rsidTr="0022722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511A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F35E0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Dvojkolískový</w:t>
            </w:r>
            <w:proofErr w:type="spellEnd"/>
          </w:p>
        </w:tc>
      </w:tr>
      <w:tr w:rsidR="00227224" w:rsidRPr="00861AFA" w14:paraId="76CBA4DE" w14:textId="77777777" w:rsidTr="00227224">
        <w:trPr>
          <w:trHeight w:val="30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F0910" w14:textId="77777777" w:rsidR="00227224" w:rsidRPr="00861AFA" w:rsidRDefault="00227224" w:rsidP="002272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PODVOZOK</w:t>
            </w:r>
          </w:p>
        </w:tc>
      </w:tr>
      <w:tr w:rsidR="00227224" w:rsidRPr="00861AFA" w14:paraId="49E64BE3" w14:textId="77777777" w:rsidTr="00227224">
        <w:trPr>
          <w:trHeight w:val="57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D4CD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Rozmery (D × Š × V)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0BBED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2 330 mm × 960 mm × 1 395 mm </w:t>
            </w:r>
          </w:p>
        </w:tc>
      </w:tr>
      <w:tr w:rsidR="00227224" w:rsidRPr="00861AFA" w14:paraId="2F6BD973" w14:textId="77777777" w:rsidTr="0022722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26AC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Rázvor kolies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A5AD7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1 575 mm</w:t>
            </w:r>
          </w:p>
        </w:tc>
      </w:tr>
      <w:tr w:rsidR="00227224" w:rsidRPr="00861AFA" w14:paraId="5BEDDD4D" w14:textId="77777777" w:rsidTr="0022722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E79E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Uhol prednej vidlice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F863F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27,5°</w:t>
            </w:r>
          </w:p>
        </w:tc>
      </w:tr>
      <w:tr w:rsidR="00227224" w:rsidRPr="00861AFA" w14:paraId="0E57BD06" w14:textId="77777777" w:rsidTr="0022722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B893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Závlek</w:t>
            </w:r>
            <w:proofErr w:type="spellEnd"/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8C4EE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113 mm</w:t>
            </w:r>
          </w:p>
        </w:tc>
      </w:tr>
      <w:tr w:rsidR="00227224" w:rsidRPr="00861AFA" w14:paraId="791EB9E0" w14:textId="77777777" w:rsidTr="00227224">
        <w:trPr>
          <w:trHeight w:val="57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4B7F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Výška sedadla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C2972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850/870 mm (voliteľné znížené sedadlo 825 mm, voliteľné zvýšené sedadlo 895 mm)</w:t>
            </w:r>
          </w:p>
        </w:tc>
      </w:tr>
      <w:tr w:rsidR="00227224" w:rsidRPr="00861AFA" w14:paraId="3FF98D94" w14:textId="77777777" w:rsidTr="0022722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C0D0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Svetlá výška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AA2F0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250 mm</w:t>
            </w:r>
          </w:p>
        </w:tc>
      </w:tr>
      <w:tr w:rsidR="00227224" w:rsidRPr="00861AFA" w14:paraId="5E48EB0C" w14:textId="77777777" w:rsidTr="0022722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500A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Pohotovostná hmotnosť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07157" w14:textId="77777777" w:rsidR="00227224" w:rsidRPr="00861AFA" w:rsidRDefault="00227224" w:rsidP="0022722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226 kg (DCT 236 kg)</w:t>
            </w:r>
          </w:p>
        </w:tc>
      </w:tr>
      <w:tr w:rsidR="00227224" w:rsidRPr="00861AFA" w14:paraId="51DDB841" w14:textId="77777777" w:rsidTr="00227224">
        <w:trPr>
          <w:trHeight w:val="30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E2066" w14:textId="77777777" w:rsidR="00227224" w:rsidRPr="00861AFA" w:rsidRDefault="00227224" w:rsidP="002272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ZAVESENIE KOLIES</w:t>
            </w:r>
          </w:p>
        </w:tc>
      </w:tr>
      <w:tr w:rsidR="00227224" w:rsidRPr="00861AFA" w14:paraId="3A2F7548" w14:textId="77777777" w:rsidTr="007E5C67">
        <w:trPr>
          <w:trHeight w:val="674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6F3A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Typ vpredu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1E734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45 mm inverzná teleskopická kazetová vidlica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Showa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s nastavením predpätia a sily tlmenia, zdvih 230 mm.</w:t>
            </w:r>
          </w:p>
        </w:tc>
      </w:tr>
      <w:tr w:rsidR="00227224" w:rsidRPr="00861AFA" w14:paraId="504B8AAD" w14:textId="77777777" w:rsidTr="00227224">
        <w:trPr>
          <w:trHeight w:val="142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1842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Typ vzadu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724A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Jednodielne hliníkové rameno so systémom Pro-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Link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, plynovým tlmičom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Showa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>, hydraulickým nastavením predpätia a odskoku, zdvih zadného kolesa 220 mm</w:t>
            </w:r>
          </w:p>
        </w:tc>
      </w:tr>
      <w:tr w:rsidR="00227224" w:rsidRPr="00861AFA" w14:paraId="000BF707" w14:textId="77777777" w:rsidTr="00227224">
        <w:trPr>
          <w:trHeight w:val="30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13EA2F" w14:textId="77777777" w:rsidR="00227224" w:rsidRPr="00861AFA" w:rsidRDefault="00227224" w:rsidP="002272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KOLESÁ</w:t>
            </w:r>
          </w:p>
        </w:tc>
      </w:tr>
      <w:tr w:rsidR="00227224" w:rsidRPr="00861AFA" w14:paraId="0F51CB30" w14:textId="77777777" w:rsidTr="0022722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7506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Typ vpredu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4AD7" w14:textId="68A5D1B4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21M/C × </w:t>
            </w:r>
            <w:r w:rsidR="00655C8E">
              <w:rPr>
                <w:rFonts w:ascii="Arial" w:hAnsi="Arial"/>
                <w:color w:val="000000"/>
                <w:sz w:val="22"/>
                <w:szCs w:val="22"/>
              </w:rPr>
              <w:t>MT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2,15 hliníkový ráf s drôteným výpletom</w:t>
            </w:r>
          </w:p>
        </w:tc>
      </w:tr>
      <w:tr w:rsidR="00227224" w:rsidRPr="00861AFA" w14:paraId="0FA7A106" w14:textId="77777777" w:rsidTr="0022722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A2F0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Typ vzadu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BB5C" w14:textId="3BBDC8A1" w:rsidR="00227224" w:rsidRPr="00861AFA" w:rsidRDefault="0002696C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18M/C × MT4,00 hliníkový ráf s drôteným výpletom</w:t>
            </w:r>
          </w:p>
        </w:tc>
      </w:tr>
      <w:tr w:rsidR="00227224" w:rsidRPr="00861AFA" w14:paraId="49AA26DA" w14:textId="77777777" w:rsidTr="0022722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2C89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Veľkosť ráfu – predné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E56F1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21"</w:t>
            </w:r>
          </w:p>
        </w:tc>
      </w:tr>
      <w:tr w:rsidR="00227224" w:rsidRPr="00861AFA" w14:paraId="71CD9F37" w14:textId="77777777" w:rsidTr="0022722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6817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Veľkosť ráfu – zadné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30D9B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18"</w:t>
            </w:r>
          </w:p>
        </w:tc>
      </w:tr>
      <w:tr w:rsidR="00227224" w:rsidRPr="00861AFA" w14:paraId="06134DA2" w14:textId="77777777" w:rsidTr="00227224">
        <w:trPr>
          <w:trHeight w:val="85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EBC0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Pneumatika vpredu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348E5" w14:textId="77777777" w:rsidR="0002696C" w:rsidRPr="00861AFA" w:rsidRDefault="0002696C" w:rsidP="0002696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90/90-21M/C 54H (dušová) </w:t>
            </w:r>
          </w:p>
          <w:p w14:paraId="65406B75" w14:textId="77777777" w:rsidR="0002696C" w:rsidRDefault="0002696C" w:rsidP="0002696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Bridgestone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Battlax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Adventurecross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Tourer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AX41T / </w:t>
            </w:r>
          </w:p>
          <w:p w14:paraId="2DC8A94A" w14:textId="7367416A" w:rsidR="00227224" w:rsidRPr="00861AFA" w:rsidRDefault="0002696C" w:rsidP="0002696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Metzler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Karoo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Street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>)</w:t>
            </w:r>
          </w:p>
        </w:tc>
      </w:tr>
      <w:tr w:rsidR="00227224" w:rsidRPr="00861AFA" w14:paraId="61CFF374" w14:textId="77777777" w:rsidTr="00227224">
        <w:trPr>
          <w:trHeight w:val="85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F9D9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Pneumatika vzadu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4AADC" w14:textId="77777777" w:rsidR="0002696C" w:rsidRPr="00861AFA" w:rsidRDefault="0002696C" w:rsidP="0002696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150/70R18M/C 70H (dušová) </w:t>
            </w:r>
          </w:p>
          <w:p w14:paraId="2AEBAE96" w14:textId="77777777" w:rsidR="0002696C" w:rsidRDefault="0002696C" w:rsidP="0002696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Bridgestone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Battlax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Adventurecross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Tourer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AX41T / </w:t>
            </w:r>
          </w:p>
          <w:p w14:paraId="7D5FDDE1" w14:textId="2E958337" w:rsidR="00227224" w:rsidRPr="00861AFA" w:rsidRDefault="0002696C" w:rsidP="0002696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AX41T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Metzler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Karoo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Street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>)</w:t>
            </w:r>
            <w:bookmarkStart w:id="14" w:name="_GoBack"/>
            <w:bookmarkEnd w:id="14"/>
          </w:p>
        </w:tc>
      </w:tr>
      <w:tr w:rsidR="00227224" w:rsidRPr="00861AFA" w14:paraId="1226A2A7" w14:textId="77777777" w:rsidTr="00227224">
        <w:trPr>
          <w:trHeight w:val="30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BB8695" w14:textId="77777777" w:rsidR="00227224" w:rsidRPr="00861AFA" w:rsidRDefault="00227224" w:rsidP="002272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BRZDY</w:t>
            </w:r>
          </w:p>
        </w:tc>
      </w:tr>
      <w:tr w:rsidR="00227224" w:rsidRPr="00861AFA" w14:paraId="229814B4" w14:textId="77777777" w:rsidTr="00227224">
        <w:trPr>
          <w:trHeight w:val="57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8DB3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Systém ABS, Typ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B033D" w14:textId="60C9F25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2-kanálový s IMU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br/>
              <w:t>Režim ABS nastaviteľný pre jazdu na ceste a v</w:t>
            </w:r>
            <w:r w:rsidR="0080383D">
              <w:rPr>
                <w:rFonts w:ascii="Arial" w:hAnsi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teréne</w:t>
            </w:r>
          </w:p>
        </w:tc>
      </w:tr>
      <w:tr w:rsidR="00227224" w:rsidRPr="00861AFA" w14:paraId="155C63CB" w14:textId="77777777" w:rsidTr="00227224">
        <w:trPr>
          <w:trHeight w:val="85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F331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Typ vpredu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46250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Dva 310 mm vlnovité hydraulické kotúče s plávajúcimi strmeňmi, hliníkovou hlavou a radiálnymi 4-piestovými strmeňmi so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sintrovanými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doštičkami</w:t>
            </w:r>
          </w:p>
        </w:tc>
      </w:tr>
      <w:tr w:rsidR="00227224" w:rsidRPr="00861AFA" w14:paraId="1A6A14A1" w14:textId="77777777" w:rsidTr="00227224">
        <w:trPr>
          <w:trHeight w:val="85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163A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Typ vzadu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5A61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256 mm hydraulický kotúč s 1-piestovým strmeňom a doštičkami zo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sintrovaného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materiálu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2-kanálový s možnosťou vypnúť ABS pre zadné koleso</w:t>
            </w:r>
          </w:p>
        </w:tc>
      </w:tr>
      <w:tr w:rsidR="00227224" w:rsidRPr="00861AFA" w14:paraId="6CF4623B" w14:textId="77777777" w:rsidTr="00227224">
        <w:trPr>
          <w:trHeight w:val="30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A632B6" w14:textId="6845FE9F" w:rsidR="00227224" w:rsidRPr="00861AFA" w:rsidRDefault="00227224" w:rsidP="002272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PRÍSTROJE A</w:t>
            </w:r>
            <w:r w:rsidR="0080383D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ELEKTRONIKA</w:t>
            </w:r>
          </w:p>
        </w:tc>
      </w:tr>
      <w:tr w:rsidR="00227224" w:rsidRPr="00861AFA" w14:paraId="5C87E0EB" w14:textId="77777777" w:rsidTr="00227224">
        <w:trPr>
          <w:trHeight w:val="57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63D9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Prístrojový panel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863C2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LCD panel, 6,5-palcový TFT dotykový multifunkčný informačný displej</w:t>
            </w:r>
          </w:p>
        </w:tc>
      </w:tr>
      <w:tr w:rsidR="00227224" w:rsidRPr="00861AFA" w14:paraId="0CA4EDB2" w14:textId="77777777" w:rsidTr="0022722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703C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Zabezpečovací systém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A97F9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Imobilizér, alarm (voliteľná výbava)</w:t>
            </w:r>
          </w:p>
        </w:tc>
      </w:tr>
      <w:tr w:rsidR="00227224" w:rsidRPr="00861AFA" w14:paraId="60470636" w14:textId="77777777" w:rsidTr="00227224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8F05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Svetlomet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E85FC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LED</w:t>
            </w:r>
          </w:p>
        </w:tc>
      </w:tr>
      <w:tr w:rsidR="00227224" w:rsidRPr="00861AFA" w14:paraId="5A31DC03" w14:textId="77777777" w:rsidTr="00227224">
        <w:trPr>
          <w:trHeight w:val="315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3483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Zadné svetlo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958D7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LED</w:t>
            </w:r>
          </w:p>
        </w:tc>
      </w:tr>
      <w:tr w:rsidR="00227224" w:rsidRPr="00227224" w14:paraId="55A67108" w14:textId="77777777" w:rsidTr="00227224">
        <w:trPr>
          <w:trHeight w:val="918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49DD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Elektrická sústava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76E8" w14:textId="77777777" w:rsidR="00227224" w:rsidRPr="00861AFA" w:rsidRDefault="00227224" w:rsidP="002272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Svetlá na denné svietenie, Bluetooth audio a Apple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CarPlay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, USB zásuvka, automatické vypínanie ukazovateľov smeru,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tempomat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>, núdzové brzdové svetlá, IMU, HSTC, systém na zamedzenie dvíhania predného kolesa</w:t>
            </w:r>
          </w:p>
        </w:tc>
      </w:tr>
    </w:tbl>
    <w:p w14:paraId="6D4B1612" w14:textId="77777777" w:rsidR="00227224" w:rsidRDefault="00227224" w:rsidP="00147E04">
      <w:pPr>
        <w:pStyle w:val="Obyajntext"/>
        <w:rPr>
          <w:rFonts w:ascii="Arial" w:hAnsi="Arial" w:cs="Arial"/>
          <w:color w:val="000000"/>
          <w:sz w:val="22"/>
          <w:szCs w:val="22"/>
        </w:rPr>
      </w:pPr>
    </w:p>
    <w:p w14:paraId="749AAC65" w14:textId="77777777" w:rsidR="00072B99" w:rsidRPr="00DE0A03" w:rsidRDefault="00072B99" w:rsidP="00072B99">
      <w:pPr>
        <w:spacing w:after="150" w:line="293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bookmarkStart w:id="15" w:name="_Hlk16582802"/>
      <w:r>
        <w:rPr>
          <w:rFonts w:ascii="Arial" w:hAnsi="Arial"/>
          <w:sz w:val="20"/>
          <w:szCs w:val="20"/>
        </w:rPr>
        <w:t>**Upozornenie: uvedené hodnoty sú výsledky namerané spoločnosťou Honda pri štandardných skúšobných podmienkach stanovených WMTC. Skúšky sa robia na rovnej vozovke so štandardnou verziou vozidla, s jedným jazdcom a bez dodatočnej voliteľnej výbavy. Skutočná spotreba paliva sa môže líšiť v závislosti od spôsobu jazdy, údržby vášho stroja, poveternostných podmienok, stavu vozovky, tlaku pneumatík, inštalovaného príslušenstva, nákladu, hmotnosti jazdca a spolujazdca a ďalších faktorov.</w:t>
      </w:r>
    </w:p>
    <w:bookmarkEnd w:id="15"/>
    <w:p w14:paraId="6CD48245" w14:textId="77777777" w:rsidR="00227224" w:rsidRDefault="00227224" w:rsidP="00147E04">
      <w:pPr>
        <w:pStyle w:val="Obyajntext"/>
        <w:rPr>
          <w:rFonts w:ascii="Arial" w:hAnsi="Arial" w:cs="Arial"/>
          <w:color w:val="000000"/>
          <w:sz w:val="22"/>
          <w:szCs w:val="22"/>
        </w:rPr>
      </w:pPr>
    </w:p>
    <w:sectPr w:rsidR="00227224" w:rsidSect="00CF094B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F518E" w14:textId="77777777" w:rsidR="00473E93" w:rsidRDefault="00473E93" w:rsidP="00342F62">
      <w:r>
        <w:separator/>
      </w:r>
    </w:p>
  </w:endnote>
  <w:endnote w:type="continuationSeparator" w:id="0">
    <w:p w14:paraId="214D07FD" w14:textId="77777777" w:rsidR="00473E93" w:rsidRDefault="00473E93" w:rsidP="0034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23517" w14:textId="77777777" w:rsidR="00473E93" w:rsidRDefault="00473E93" w:rsidP="00342F62">
      <w:r>
        <w:separator/>
      </w:r>
    </w:p>
  </w:footnote>
  <w:footnote w:type="continuationSeparator" w:id="0">
    <w:p w14:paraId="43B1AF1E" w14:textId="77777777" w:rsidR="00473E93" w:rsidRDefault="00473E93" w:rsidP="0034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C06EA" w14:textId="77777777" w:rsidR="00342F62" w:rsidRDefault="00342F62">
    <w:pPr>
      <w:pStyle w:val="Hlavika"/>
    </w:pPr>
    <w:bookmarkStart w:id="16" w:name="_Hlk16517232"/>
    <w:r>
      <w:rPr>
        <w:rFonts w:ascii="Arial" w:hAnsi="Arial"/>
        <w:color w:val="808080"/>
        <w:sz w:val="22"/>
      </w:rPr>
      <w:t xml:space="preserve">Informácie pre tlač. CRF1100L </w:t>
    </w:r>
    <w:proofErr w:type="spellStart"/>
    <w:r>
      <w:rPr>
        <w:rFonts w:ascii="Arial" w:hAnsi="Arial"/>
        <w:color w:val="808080"/>
        <w:sz w:val="22"/>
      </w:rPr>
      <w:t>Africa</w:t>
    </w:r>
    <w:proofErr w:type="spellEnd"/>
    <w:r>
      <w:rPr>
        <w:rFonts w:ascii="Arial" w:hAnsi="Arial"/>
        <w:color w:val="808080"/>
        <w:sz w:val="22"/>
      </w:rPr>
      <w:t xml:space="preserve"> </w:t>
    </w:r>
    <w:proofErr w:type="spellStart"/>
    <w:r>
      <w:rPr>
        <w:rFonts w:ascii="Arial" w:hAnsi="Arial"/>
        <w:color w:val="808080"/>
        <w:sz w:val="22"/>
      </w:rPr>
      <w:t>Twin</w:t>
    </w:r>
    <w:proofErr w:type="spellEnd"/>
    <w:r>
      <w:rPr>
        <w:rFonts w:ascii="Arial" w:hAnsi="Arial"/>
        <w:color w:val="808080"/>
        <w:sz w:val="22"/>
      </w:rPr>
      <w:t xml:space="preserve">, modelový rok 2020                                         </w:t>
    </w:r>
    <w:bookmarkEnd w:id="16"/>
    <w:r>
      <w:rPr>
        <w:rFonts w:ascii="Arial" w:hAnsi="Arial"/>
        <w:noProof/>
        <w:color w:val="808080"/>
        <w:sz w:val="22"/>
        <w:lang w:val="en-GB" w:eastAsia="en-GB"/>
      </w:rPr>
      <w:drawing>
        <wp:inline distT="0" distB="0" distL="0" distR="0" wp14:anchorId="022A2B94" wp14:editId="26D67FA5">
          <wp:extent cx="1552575" cy="250190"/>
          <wp:effectExtent l="19050" t="0" r="9525" b="0"/>
          <wp:docPr id="10" name="Picture 1" descr="Motorcycle logo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orcycle logo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808080"/>
        <w:sz w:val="22"/>
      </w:rPr>
      <w:t xml:space="preserve">                                                                                                     </w:t>
    </w: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3EF6"/>
    <w:multiLevelType w:val="hybridMultilevel"/>
    <w:tmpl w:val="6EB2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B39B7"/>
    <w:multiLevelType w:val="hybridMultilevel"/>
    <w:tmpl w:val="ED1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4F18"/>
    <w:multiLevelType w:val="hybridMultilevel"/>
    <w:tmpl w:val="3D428CD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27"/>
    <w:rsid w:val="00006DA0"/>
    <w:rsid w:val="00011471"/>
    <w:rsid w:val="0002696C"/>
    <w:rsid w:val="000517E7"/>
    <w:rsid w:val="00063171"/>
    <w:rsid w:val="00066F10"/>
    <w:rsid w:val="00072B99"/>
    <w:rsid w:val="00094E64"/>
    <w:rsid w:val="000A1E52"/>
    <w:rsid w:val="000A6482"/>
    <w:rsid w:val="000B15AA"/>
    <w:rsid w:val="000F09A8"/>
    <w:rsid w:val="000F5146"/>
    <w:rsid w:val="0010511F"/>
    <w:rsid w:val="001061CB"/>
    <w:rsid w:val="001253C5"/>
    <w:rsid w:val="00130576"/>
    <w:rsid w:val="00132148"/>
    <w:rsid w:val="00133EDD"/>
    <w:rsid w:val="00145F7E"/>
    <w:rsid w:val="00147E04"/>
    <w:rsid w:val="001579EC"/>
    <w:rsid w:val="00165B68"/>
    <w:rsid w:val="001866CA"/>
    <w:rsid w:val="00191CC7"/>
    <w:rsid w:val="00191DC0"/>
    <w:rsid w:val="001943ED"/>
    <w:rsid w:val="00194BBA"/>
    <w:rsid w:val="001B79F3"/>
    <w:rsid w:val="001B7E17"/>
    <w:rsid w:val="001C1F4B"/>
    <w:rsid w:val="001D385E"/>
    <w:rsid w:val="002032AA"/>
    <w:rsid w:val="00215462"/>
    <w:rsid w:val="00227224"/>
    <w:rsid w:val="0023268D"/>
    <w:rsid w:val="00242773"/>
    <w:rsid w:val="002433F4"/>
    <w:rsid w:val="002655F2"/>
    <w:rsid w:val="002870FC"/>
    <w:rsid w:val="0029150F"/>
    <w:rsid w:val="00296B36"/>
    <w:rsid w:val="002A0E88"/>
    <w:rsid w:val="002C0714"/>
    <w:rsid w:val="002D0A6A"/>
    <w:rsid w:val="002D0E51"/>
    <w:rsid w:val="002F1D15"/>
    <w:rsid w:val="00302A82"/>
    <w:rsid w:val="00315A2B"/>
    <w:rsid w:val="00341E42"/>
    <w:rsid w:val="00342F62"/>
    <w:rsid w:val="00345FBD"/>
    <w:rsid w:val="003736B9"/>
    <w:rsid w:val="00377B5C"/>
    <w:rsid w:val="003A7B28"/>
    <w:rsid w:val="003C4D3E"/>
    <w:rsid w:val="003C722D"/>
    <w:rsid w:val="003F4D08"/>
    <w:rsid w:val="00447D60"/>
    <w:rsid w:val="00452C1A"/>
    <w:rsid w:val="004537FE"/>
    <w:rsid w:val="00473E93"/>
    <w:rsid w:val="00480461"/>
    <w:rsid w:val="004A6962"/>
    <w:rsid w:val="004B4F99"/>
    <w:rsid w:val="004C0C76"/>
    <w:rsid w:val="004C1988"/>
    <w:rsid w:val="004F43D4"/>
    <w:rsid w:val="004F5938"/>
    <w:rsid w:val="00504EAE"/>
    <w:rsid w:val="00507F2C"/>
    <w:rsid w:val="005336D8"/>
    <w:rsid w:val="00535E2B"/>
    <w:rsid w:val="0054066C"/>
    <w:rsid w:val="005A2AC3"/>
    <w:rsid w:val="005B54FF"/>
    <w:rsid w:val="005D1188"/>
    <w:rsid w:val="006156F0"/>
    <w:rsid w:val="00631415"/>
    <w:rsid w:val="00641A30"/>
    <w:rsid w:val="00650155"/>
    <w:rsid w:val="00655C8E"/>
    <w:rsid w:val="00687481"/>
    <w:rsid w:val="006B3F3A"/>
    <w:rsid w:val="006C22D0"/>
    <w:rsid w:val="006D396C"/>
    <w:rsid w:val="006D6702"/>
    <w:rsid w:val="00712028"/>
    <w:rsid w:val="0071346F"/>
    <w:rsid w:val="00723036"/>
    <w:rsid w:val="00727EF2"/>
    <w:rsid w:val="007355A9"/>
    <w:rsid w:val="007536A7"/>
    <w:rsid w:val="007A4B25"/>
    <w:rsid w:val="007B3DE8"/>
    <w:rsid w:val="007D7127"/>
    <w:rsid w:val="007E5C67"/>
    <w:rsid w:val="0080383D"/>
    <w:rsid w:val="0080735D"/>
    <w:rsid w:val="008157CD"/>
    <w:rsid w:val="00833762"/>
    <w:rsid w:val="00861AFA"/>
    <w:rsid w:val="008635BC"/>
    <w:rsid w:val="00870837"/>
    <w:rsid w:val="00947E10"/>
    <w:rsid w:val="00955988"/>
    <w:rsid w:val="00972667"/>
    <w:rsid w:val="00987D87"/>
    <w:rsid w:val="00994785"/>
    <w:rsid w:val="009A1642"/>
    <w:rsid w:val="009A58DF"/>
    <w:rsid w:val="009D0964"/>
    <w:rsid w:val="009D4AF4"/>
    <w:rsid w:val="00A04683"/>
    <w:rsid w:val="00A41C90"/>
    <w:rsid w:val="00A50846"/>
    <w:rsid w:val="00A5102D"/>
    <w:rsid w:val="00A56348"/>
    <w:rsid w:val="00A56ABF"/>
    <w:rsid w:val="00A61806"/>
    <w:rsid w:val="00A64053"/>
    <w:rsid w:val="00A713E9"/>
    <w:rsid w:val="00A7724C"/>
    <w:rsid w:val="00AA7C9C"/>
    <w:rsid w:val="00AB19A0"/>
    <w:rsid w:val="00AB475E"/>
    <w:rsid w:val="00AC111E"/>
    <w:rsid w:val="00AC3EE4"/>
    <w:rsid w:val="00AC7642"/>
    <w:rsid w:val="00AD48AE"/>
    <w:rsid w:val="00AE635A"/>
    <w:rsid w:val="00AE7638"/>
    <w:rsid w:val="00AF0A3A"/>
    <w:rsid w:val="00B05D4F"/>
    <w:rsid w:val="00B06628"/>
    <w:rsid w:val="00B25C15"/>
    <w:rsid w:val="00B31716"/>
    <w:rsid w:val="00B57DD6"/>
    <w:rsid w:val="00B71A31"/>
    <w:rsid w:val="00B756F4"/>
    <w:rsid w:val="00B93C03"/>
    <w:rsid w:val="00B94B7D"/>
    <w:rsid w:val="00BA29B7"/>
    <w:rsid w:val="00BB1C6B"/>
    <w:rsid w:val="00BB4007"/>
    <w:rsid w:val="00BC1DAC"/>
    <w:rsid w:val="00BC3CC9"/>
    <w:rsid w:val="00BD06DD"/>
    <w:rsid w:val="00BE0C31"/>
    <w:rsid w:val="00BE2E81"/>
    <w:rsid w:val="00BE3DFF"/>
    <w:rsid w:val="00BF4802"/>
    <w:rsid w:val="00C14720"/>
    <w:rsid w:val="00C22364"/>
    <w:rsid w:val="00C46AC2"/>
    <w:rsid w:val="00C75060"/>
    <w:rsid w:val="00CA75E1"/>
    <w:rsid w:val="00CB7BCA"/>
    <w:rsid w:val="00CC1356"/>
    <w:rsid w:val="00CC3B7A"/>
    <w:rsid w:val="00CD3AC7"/>
    <w:rsid w:val="00CE01B7"/>
    <w:rsid w:val="00CE4820"/>
    <w:rsid w:val="00CF094B"/>
    <w:rsid w:val="00D81265"/>
    <w:rsid w:val="00D94606"/>
    <w:rsid w:val="00DA5317"/>
    <w:rsid w:val="00DA67D8"/>
    <w:rsid w:val="00DA7C3A"/>
    <w:rsid w:val="00DD052F"/>
    <w:rsid w:val="00DF0EB6"/>
    <w:rsid w:val="00DF5FCD"/>
    <w:rsid w:val="00E00631"/>
    <w:rsid w:val="00E03F1C"/>
    <w:rsid w:val="00E1351E"/>
    <w:rsid w:val="00E33478"/>
    <w:rsid w:val="00E3736D"/>
    <w:rsid w:val="00E7088A"/>
    <w:rsid w:val="00E93D2C"/>
    <w:rsid w:val="00E94375"/>
    <w:rsid w:val="00ED3432"/>
    <w:rsid w:val="00EF4D68"/>
    <w:rsid w:val="00F0054E"/>
    <w:rsid w:val="00F17D58"/>
    <w:rsid w:val="00F8542C"/>
    <w:rsid w:val="00F85DAE"/>
    <w:rsid w:val="00F97045"/>
    <w:rsid w:val="00FA258B"/>
    <w:rsid w:val="00FA330A"/>
    <w:rsid w:val="00FC59B6"/>
    <w:rsid w:val="00FE3476"/>
    <w:rsid w:val="00FE6E88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CB6F"/>
  <w14:defaultImageDpi w14:val="32767"/>
  <w15:chartTrackingRefBased/>
  <w15:docId w15:val="{48D4776C-7864-41B1-86D6-3089567B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127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712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E76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088A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708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7088A"/>
    <w:rPr>
      <w:rFonts w:eastAsiaTheme="minorEastAsi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08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88A"/>
    <w:rPr>
      <w:rFonts w:ascii="Segoe UI" w:eastAsiaTheme="minorEastAsia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47E04"/>
    <w:rPr>
      <w:rFonts w:ascii="Courier" w:eastAsia="Gulim" w:hAnsi="Courier" w:cs="Gulim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47E04"/>
    <w:rPr>
      <w:rFonts w:ascii="Courier" w:eastAsia="Gulim" w:hAnsi="Courier" w:cs="Gulim"/>
    </w:rPr>
  </w:style>
  <w:style w:type="paragraph" w:styleId="Bezriadkovania">
    <w:name w:val="No Spacing"/>
    <w:uiPriority w:val="1"/>
    <w:qFormat/>
    <w:rsid w:val="00480461"/>
    <w:rPr>
      <w:rFonts w:eastAsiaTheme="minorEastAsia"/>
    </w:rPr>
  </w:style>
  <w:style w:type="paragraph" w:styleId="Hlavika">
    <w:name w:val="header"/>
    <w:basedOn w:val="Normlny"/>
    <w:link w:val="HlavikaChar"/>
    <w:uiPriority w:val="99"/>
    <w:unhideWhenUsed/>
    <w:rsid w:val="00342F62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2F62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342F62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342F62"/>
    <w:rPr>
      <w:rFonts w:eastAsiaTheme="minorEastAsia"/>
    </w:rPr>
  </w:style>
  <w:style w:type="paragraph" w:styleId="Revzia">
    <w:name w:val="Revision"/>
    <w:hidden/>
    <w:uiPriority w:val="99"/>
    <w:semiHidden/>
    <w:rsid w:val="00B93C0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10</Pages>
  <Words>4063</Words>
  <Characters>23160</Characters>
  <Application>Microsoft Office Word</Application>
  <DocSecurity>0</DocSecurity>
  <Lines>193</Lines>
  <Paragraphs>54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hearn</dc:creator>
  <cp:keywords/>
  <dc:description/>
  <cp:lastModifiedBy>Lubomir Konecny</cp:lastModifiedBy>
  <cp:revision>7</cp:revision>
  <cp:lastPrinted>2019-08-28T15:52:00Z</cp:lastPrinted>
  <dcterms:created xsi:type="dcterms:W3CDTF">2019-09-17T15:01:00Z</dcterms:created>
  <dcterms:modified xsi:type="dcterms:W3CDTF">2019-09-20T13:16:00Z</dcterms:modified>
</cp:coreProperties>
</file>